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43940" cy="1043940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2"/>
        <w:bidi w:val="0"/>
        <w:jc w:val="center"/>
        <w:rPr/>
      </w:pPr>
      <w:r>
        <w:rPr/>
        <w:t>REGULAMIN</w:t>
      </w:r>
    </w:p>
    <w:p>
      <w:pPr>
        <w:pStyle w:val="BodyText"/>
        <w:bidi w:val="0"/>
        <w:ind w:hanging="0" w:left="0" w:right="0"/>
        <w:rPr/>
      </w:pPr>
      <w:r>
        <w:rPr/>
        <w:t>Obowiązuje od dnia 6 sierpnia 2026 r.</w:t>
      </w:r>
    </w:p>
    <w:p>
      <w:pPr>
        <w:pStyle w:val="Heading3"/>
        <w:bidi w:val="0"/>
        <w:ind w:hanging="0" w:left="0" w:right="0"/>
        <w:rPr/>
      </w:pPr>
      <w:r>
        <w:rPr/>
        <w:t>§ 1. Postanowienia ogólne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Niniejszy Regulamin określa zasady korzystania z serwisu internetowego dostępnego pod adresem miesnabeczka.pl, w szczególności zasady składania zamówień na produkty gastronomiczne, ich dostawy i odbioru osobistego, rezerwacji stolika oraz tryb postępowania reklamacyjnego.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Regulamin stanowi regulamin świadczenia usług drogą elektroniczną w rozumieniu ustawy z dnia 18 lipca 2002 r. o świadczeniu usług drogą elektroniczną.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Regulamin jest udostępniany nieodpłatnie w formie umożliwiającej jego pobranie, utrwalenie i wydrukowanie.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Korzystanie z Serwisu oznacza akceptację postanowień Regulaminu. </w:t>
      </w:r>
    </w:p>
    <w:p>
      <w:pPr>
        <w:pStyle w:val="Heading3"/>
        <w:bidi w:val="0"/>
        <w:ind w:hanging="0" w:left="0" w:right="0"/>
        <w:rPr/>
      </w:pPr>
      <w:r>
        <w:rPr/>
        <w:t>§ 2. Dane Sprzedawcy</w:t>
      </w:r>
    </w:p>
    <w:p>
      <w:pPr>
        <w:pStyle w:val="BodyText"/>
        <w:bidi w:val="0"/>
        <w:ind w:hanging="0" w:left="0" w:right="0"/>
        <w:rPr/>
      </w:pPr>
      <w:r>
        <w:rPr/>
        <w:t>Sprzedawcą i właścicielem Serwisu jest:</w:t>
      </w:r>
    </w:p>
    <w:p>
      <w:pPr>
        <w:pStyle w:val="BodyText"/>
        <w:bidi w:val="0"/>
        <w:ind w:hanging="0" w:left="0" w:right="0"/>
        <w:rPr/>
      </w:pPr>
      <w:r>
        <w:rPr>
          <w:rStyle w:val="Strong"/>
        </w:rPr>
        <w:t>AMATI Liubomyr Kashtalian</w:t>
      </w:r>
      <w:r>
        <w:rPr/>
        <w:br/>
        <w:t>ul. Kłobucka 11, 02-699 Warszawa</w:t>
        <w:br/>
        <w:t>NIP: 1231351591</w:t>
        <w:br/>
        <w:t>REGON: 524438647</w:t>
        <w:br/>
        <w:t>Działalność wpisana do Centralnej Ewidencji i Informacji o Działalności Gospodarczej (CEIDG), prowadzonej przez ministra właściwego do spraw gospodarki.</w:t>
      </w:r>
    </w:p>
    <w:p>
      <w:pPr>
        <w:pStyle w:val="BodyText"/>
        <w:bidi w:val="0"/>
        <w:ind w:hanging="0" w:left="0" w:right="0"/>
        <w:rPr/>
      </w:pPr>
      <w:r>
        <w:rPr/>
        <w:t>Dane kontaktowe: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Telefon: 600 005 969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E-mail: </w:t>
      </w:r>
      <w:hyperlink r:id="rId3">
        <w:r>
          <w:rPr>
            <w:rStyle w:val="Hyperlink"/>
          </w:rPr>
          <w:t>miesnabeczka@gmail.com</w:t>
        </w:r>
      </w:hyperlink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Adres do korespondencji i reklamacji: ul. Kłobucka 11, 02-699 Warszawa </w:t>
      </w:r>
    </w:p>
    <w:p>
      <w:pPr>
        <w:pStyle w:val="Heading3"/>
        <w:bidi w:val="0"/>
        <w:ind w:hanging="0" w:left="0" w:right="0"/>
        <w:rPr/>
      </w:pPr>
      <w:r>
        <w:rPr/>
        <w:t>§ 3. Definicje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>
          <w:rStyle w:val="Strong"/>
        </w:rPr>
        <w:t>Serwis</w:t>
      </w:r>
      <w:r>
        <w:rPr/>
        <w:t xml:space="preserve"> – strona internetowa działająca pod adresem miesnabeczka.pl.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Restauracja</w:t>
      </w:r>
      <w:r>
        <w:rPr/>
        <w:t xml:space="preserve"> – lokal gastronomiczny Mięsna Beczka – Grill &amp; BBQ przy ul. Kłobuckiej 11 w Warszawie.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Klient</w:t>
      </w:r>
      <w:r>
        <w:rPr/>
        <w:t xml:space="preserve"> – osoba fizyczna posiadająca pełną zdolność do czynności prawnych, osoba prawna albo jednostka organizacyjna nieposiadająca osobowości prawnej, której ustawa przyznaje zdolność prawną, składająca Zamówienie.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Konsument</w:t>
      </w:r>
      <w:r>
        <w:rPr/>
        <w:t xml:space="preserve"> – Klient będący osobą fizyczną, dokonujący czynności prawnej niezwiązanej bezpośrednio z jego działalnością gospodarczą lub zawodową.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Przedsiębiorca na prawach konsumenta</w:t>
      </w:r>
      <w:r>
        <w:rPr/>
        <w:t xml:space="preserve"> – osoba fizyczna zawierająca umowę bezpośrednio związaną z jej działalnością gospodarczą, gdy z treści umowy wynika, że nie ma ona dla tej osoby charakteru zawodowego.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Zamówienie</w:t>
      </w:r>
      <w:r>
        <w:rPr/>
        <w:t xml:space="preserve"> – oświadczenie woli Klienta zmierzające bezpośrednio do zawarcia umowy sprzedaży Produktów.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Produkty</w:t>
      </w:r>
      <w:r>
        <w:rPr/>
        <w:t xml:space="preserve"> – posiłki i napoje bezalkoholowe przygotowywane przez Restaurację, prezentowane w Serwisie wraz z opisem i ceną.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>
          <w:rStyle w:val="Strong"/>
        </w:rPr>
        <w:t>Operator płatności</w:t>
      </w:r>
      <w:r>
        <w:rPr/>
        <w:t xml:space="preserve"> – PayU S.A. z siedzibą w Poznaniu, ul. Grunwaldzka 186, 60-166 Poznań, KRS 0000274399, krajowa instytucja płatnicza nadzorowana przez Komisję Nadzoru Finansowego. </w:t>
      </w:r>
    </w:p>
    <w:p>
      <w:pPr>
        <w:pStyle w:val="Heading3"/>
        <w:bidi w:val="0"/>
        <w:ind w:hanging="0" w:left="0" w:right="0"/>
        <w:rPr/>
      </w:pPr>
      <w:r>
        <w:rPr/>
        <w:t>§ 4. Wymagania techniczne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Do korzystania z Serwisu niezbędne są: urządzenie z dostępem do sieci Internet, aktualna przeglądarka internetowa z obsługą JavaScript i plików cookies oraz aktywne konto poczty elektronicznej.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Sprzedawca nie ponosi odpowiedzialności za zakłócenia w działaniu Serwisu wynikające z przyczyn leżących po stronie Klienta lub jego dostawcy usług internetowych.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Klienta obowiązuje zakaz dostarczania treści o charakterze bezprawnym. </w:t>
      </w:r>
    </w:p>
    <w:p>
      <w:pPr>
        <w:pStyle w:val="Heading3"/>
        <w:bidi w:val="0"/>
        <w:ind w:hanging="0" w:left="0" w:right="0"/>
        <w:rPr/>
      </w:pPr>
      <w:r>
        <w:rPr/>
        <w:t>§ 5. Usługi świadczone drogą elektroniczną</w:t>
      </w:r>
    </w:p>
    <w:p>
      <w:pPr>
        <w:pStyle w:val="BodyText"/>
        <w:bidi w:val="0"/>
        <w:ind w:hanging="0" w:left="0" w:right="0"/>
        <w:rPr/>
      </w:pPr>
      <w:r>
        <w:rPr/>
        <w:t>Sprzedawca świadczy w Serwisie następujące usługi nieodpłatne: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udostępnianie treści informacyjnych oraz menu Restauracji,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formularz zamówienia umożliwiający zakup Produktów,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formularz kontaktowy,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formularz rezerwacji stolika. </w:t>
      </w:r>
    </w:p>
    <w:p>
      <w:pPr>
        <w:pStyle w:val="BodyText"/>
        <w:bidi w:val="0"/>
        <w:ind w:hanging="0" w:left="0" w:right="0"/>
        <w:rPr/>
      </w:pPr>
      <w:r>
        <w:rPr/>
        <w:t>Umowa o świadczenie usług nieodpłatnych zawierana jest na czas oznaczony i ulega rozwiązaniu z chwilą zaprzestania korzystania z danej funkcji lub opuszczenia Serwisu.</w:t>
      </w:r>
    </w:p>
    <w:p>
      <w:pPr>
        <w:pStyle w:val="Heading3"/>
        <w:bidi w:val="0"/>
        <w:ind w:hanging="0" w:left="0" w:right="0"/>
        <w:rPr/>
      </w:pPr>
      <w:r>
        <w:rPr/>
        <w:t>§ 6. Oferta i asortyment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Informacje o Produktach zamieszczone w Serwisie stanowią zaproszenie do zawarcia umowy w rozumieniu art. 71 Kodeksu cywilnego, a nie ofertę.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Serwis nie prowadzi sprzedaży napojów alkoholowych.</w:t>
      </w:r>
      <w:r>
        <w:rPr/>
        <w:t xml:space="preserve"> Sprzedaż napojów alkoholowych odbywa się wyłącznie na miejscu w lokalu Restauracji, na podstawie zezwoleń wydanych przez Prezydenta m.st. Warszawy, zgodnie z ustawą o wychowaniu w trzeźwości i przeciwdziałaniu alkoholizmowi.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Zdjęcia Produktów mają charakter poglądowy. Rzeczywisty wygląd podanego Produktu może nieznacznie różnić się od prezentowanego.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Informacje o alergenach występujących w Produktach są dostępne w Serwisie przy opisach Produktów, a także udzielane na żądanie Klienta telefonicznie pod numerem 600 005 969 oraz bezpośrednio w lokalu Restauracji.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Sprzedawca dokłada starań, aby Produkty były przygotowywane zgodnie z opisem, jednak ze względu na charakter procesu produkcyjnego w kuchni nie może zagwarantować całkowitego braku śladowych ilości alergenów. </w:t>
      </w:r>
    </w:p>
    <w:p>
      <w:pPr>
        <w:pStyle w:val="Heading3"/>
        <w:bidi w:val="0"/>
        <w:ind w:hanging="0" w:left="0" w:right="0"/>
        <w:rPr/>
      </w:pPr>
      <w:r>
        <w:rPr/>
        <w:t>§ 7. Składanie i realizacja Zamówień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Zamówienia można składać za pośrednictwem Serwisu przez całą dobę, przy czym są one realizowane wyłącznie w godzinach otwarcia Restauracji: poniedziałek–czwartek 12:00–22:00, piątek–sobota 12:00–23:00, niedziela 12:00–22:00.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Złożenie Zamówienia następuje poprzez: wybór Produktów i dodanie ich do koszyka, wybór formy realizacji (dostawa albo odbiór osobisty), podanie danych niezbędnych do realizacji Zamówienia, wybór formy płatności, akceptację Regulaminu oraz potwierdzenie Zamówienia przyciskiem oznaczonym </w:t>
      </w:r>
      <w:r>
        <w:rPr>
          <w:rStyle w:val="Strong"/>
        </w:rPr>
        <w:t>„Zamawiam z obowiązkiem zapłaty"</w:t>
      </w:r>
      <w:r>
        <w:rPr/>
        <w:t xml:space="preserve">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Do złożenia Zamówienia niezbędne jest podanie: imienia, numeru telefonu, adresu e-mail, a w przypadku dostawy również adresu dostawy.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Po złożeniu Zamówienia Klient otrzymuje na wskazany adres e-mail potwierdzenie jego przyjęcia wraz z podsumowaniem. Umowa sprzedaży zostaje zawarta z chwilą potwierdzenia przyjęcia Zamówienia do realizacji przez Restaurację – wiadomością e-mail lub telefonicznie.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Sprzedawca zastrzega prawo odmowy realizacji Zamówienia w przypadku: braku dostępności Produktów, wskazania adresu dostawy poza obszarem obsługiwanym, podania nieprawidłowych lub niepełnych danych kontaktowych, braku możliwości potwierdzenia Zamówienia albo gdy Zamówienie budzi uzasadnione wątpliwości co do jego prawdziwości. W razie odmowy realizacji dokonana płatność zwracana jest w całości niezwłocznie, nie później niż w terminie 14 dni.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>
          <w:rStyle w:val="Strong"/>
        </w:rPr>
        <w:t>Minimalna wartość Zamówienia z dostawą wynosi 70 zł.</w:t>
      </w:r>
      <w:r>
        <w:rPr/>
        <w:t xml:space="preserve"> Przy odbiorze osobistym minimalna wartość Zamówienia nie obowiązuje. </w:t>
      </w:r>
    </w:p>
    <w:p>
      <w:pPr>
        <w:pStyle w:val="Heading3"/>
        <w:bidi w:val="0"/>
        <w:ind w:hanging="0" w:left="0" w:right="0"/>
        <w:rPr/>
      </w:pPr>
      <w:r>
        <w:rPr/>
        <w:t>§ 8. Ceny i płatności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Wszystkie ceny podane w Serwisie są cenami brutto wyrażonymi w złotych polskich (PLN) i zawierają podatek VAT.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Cena Produktów nie obejmuje kosztu dostawy. Koszt dostawy jest doliczany do wartości Zamówienia i widoczny dla Klienta przed jego potwierdzeniem.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>Dostępne formy płatności:</w:t>
        <w:br/>
        <w:t>a) płatność elektroniczna online za pośrednictwem Operatora płatności PayU – BLIK, szybki przelew, karta płatnicza,</w:t>
        <w:br/>
        <w:t xml:space="preserve">b) płatność gotówką lub kartą przy odbiorze Zamówienia.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Rozliczenia transakcji płatnościami elektronicznymi przeprowadzane są zgodnie z regulaminem Operatora płatności dostępnym na stronie payu.pl. Sprzedawca nie gromadzi ani nie przetwarza danych kart płatniczych Klientów.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Płatność uznaje się za dokonaną z chwilą otrzymania przez Sprzedawcę potwierdzenia autoryzacji transakcji od Operatora płatności.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W przypadku braku zaksięgowania płatności w terminie 30 minut od złożenia Zamówienia, Zamówienie zostaje automatycznie anulowane.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Na żądanie Klienta zgłoszone przy składaniu Zamówienia wystawiana jest faktura VAT. Klient wyraża zgodę na otrzymanie faktury w formie elektronicznej na wskazany adres e-mail. Żądanie wystawienia faktury na rzecz podmiotu prowadzącego działalność gospodarczą wraz z numerem NIP musi zostać zgłoszone przed potwierdzeniem Zamówienia. </w:t>
      </w:r>
    </w:p>
    <w:p>
      <w:pPr>
        <w:pStyle w:val="Heading3"/>
        <w:bidi w:val="0"/>
        <w:ind w:hanging="0" w:left="0" w:right="0"/>
        <w:rPr/>
      </w:pPr>
      <w:r>
        <w:rPr/>
        <w:t>§ 9. Dostawa i odbiór osobisty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Dostawa realizowana jest na terenie miasta stołecznego Warszawy. Możliwość realizacji dostawy pod wskazany adres jest weryfikowana na etapie składania Zamówienia.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>
          <w:rStyle w:val="Strong"/>
        </w:rPr>
        <w:t>Koszt dostawy uzależniony jest od dzielnicy Warszawy i wynosi od 10 zł do 25 zł.</w:t>
      </w:r>
      <w:r>
        <w:rPr/>
        <w:t xml:space="preserve"> Dokładny koszt dostawy dla wskazanego adresu prezentowany jest Klientowi w koszyku przed potwierdzeniem Zamówienia.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Dostawa realizowana jest przez kuriera Restauracji. Sprzedawca nie korzysta z zewnętrznych firm kurierskich.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Szacowany czas realizacji Zamówienia wynosi od 45 do 75 minut w przypadku dostawy oraz od 20 do 40 minut w przypadku odbioru osobistego. </w:t>
      </w:r>
      <w:r>
        <w:rPr>
          <w:rStyle w:val="Strong"/>
        </w:rPr>
        <w:t>Podany czas ma charakter orientacyjny</w:t>
      </w:r>
      <w:r>
        <w:rPr/>
        <w:t xml:space="preserve"> i może ulec wydłużeniu z przyczyn niezależnych od Sprzedawcy, w szczególności ze względu na warunki drogowe, warunki pogodowe lub zwiększoną liczbę zamówień. O istotnym opóźnieniu Sprzedawca informuje Klienta telefonicznie.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Odbiór osobisty następuje w Restauracji przy ul. Kłobuckiej 11 w Warszawie, po otrzymaniu przez Klienta informacji o gotowości Zamówienia.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Klient zobowiązany jest do odbioru Zamówienia w umówionym miejscu i czasie oraz do zapewnienia możliwości kontaktu telefonicznego pod podanym numerem. W przypadku nieodebrania Zamówienia z przyczyn leżących wyłącznie po stronie Klienta, w szczególności podania błędnego adresu lub braku kontaktu telefonicznego, Zamówienie uznaje się za zrealizowane, a uiszczona kwota nie podlega zwrotowi ze względu na charakter Produktów. </w:t>
      </w:r>
    </w:p>
    <w:p>
      <w:pPr>
        <w:pStyle w:val="Heading3"/>
        <w:bidi w:val="0"/>
        <w:ind w:hanging="0" w:left="0" w:right="0"/>
        <w:rPr/>
      </w:pPr>
      <w:r>
        <w:rPr/>
        <w:t>§ 10. Rezerwacja stolika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Rezerwacja stolika za pośrednictwem formularza dostępnego w Serwisie jest bezpłatna.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Rezerwacja wymaga podania: imienia, numeru telefonu, adresu e-mail, daty, godziny oraz liczby osób.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Rezerwacja jest skuteczna dopiero po jej potwierdzeniu przez Restaurację telefonicznie lub wiadomością e-mail.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Zarezerwowany stolik jest utrzymywany przez 15 minut od zarezerwowanej godziny. Po upływie tego czasu Restauracja może zwolnić stolik.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Odwołanie lub zmiana rezerwacji jest możliwa telefonicznie pod numerem 600 005 969. </w:t>
      </w:r>
    </w:p>
    <w:p>
      <w:pPr>
        <w:pStyle w:val="Heading3"/>
        <w:bidi w:val="0"/>
        <w:ind w:hanging="0" w:left="0" w:right="0"/>
        <w:rPr/>
      </w:pPr>
      <w:r>
        <w:rPr/>
        <w:t>§ 11. Brak prawa odstąpienia od umowy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Zgodnie z art. 38 pkt 4 ustawy z dnia 30 maja 2014 r. o prawach konsumenta, </w:t>
      </w:r>
      <w:r>
        <w:rPr>
          <w:rStyle w:val="Strong"/>
        </w:rPr>
        <w:t>prawo odstąpienia od umowy zawartej na odległość w terminie 14 dni nie przysługuje Konsumentowi</w:t>
      </w:r>
      <w:r>
        <w:rPr/>
        <w:t xml:space="preserve"> w odniesieniu do umów, w których przedmiotem świadczenia jest rzecz ulegająca szybkiemu zepsuciu lub mająca krótki termin przydatności do spożycia. Produkty oferowane przez Restaurację stanowią takie rzeczy.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Zgodnie z art. 38 pkt 12 powołanej ustawy prawo odstąpienia nie przysługuje również w odniesieniu do umów o świadczenie usług gastronomicznych, jeżeli w umowie oznaczono dzień lub okres świadczenia usługi.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Powyższe wyłączenie stosuje się odpowiednio do Przedsiębiorcy na prawach konsumenta.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Wyłączenie prawa odstąpienia nie ogranicza w żaden sposób uprawnień Klienta z tytułu niezgodności Produktu z umową, o których mowa w § 12.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Klient może anulować Zamówienie bez ponoszenia kosztów wyłącznie do momentu przekazania go do przygotowania w kuchni, kontaktując się telefonicznie pod numerem 600 005 969. Po rozpoczęciu przygotowania Zamówienia jego anulowanie nie jest możliwe. </w:t>
      </w:r>
    </w:p>
    <w:p>
      <w:pPr>
        <w:pStyle w:val="Heading3"/>
        <w:bidi w:val="0"/>
        <w:ind w:hanging="0" w:left="0" w:right="0"/>
        <w:rPr/>
      </w:pPr>
      <w:r>
        <w:rPr/>
        <w:t>§ 12. Reklamacje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Sprzedawca zobowiązany jest dostarczyć Produkty zgodne z umową i ponosi odpowiedzialność za ich niezgodność z umową na zasadach określonych w rozdziale 5a ustawy o prawach konsumenta.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Reklamację można złożyć: 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 w:right="0"/>
        <w:rPr/>
      </w:pPr>
      <w:r>
        <w:rPr/>
        <w:t xml:space="preserve">telefonicznie pod numerem 600 005 969, 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rPr/>
      </w:pPr>
      <w:r>
        <w:rPr/>
        <w:t xml:space="preserve">pocztą elektroniczną na adres </w:t>
      </w:r>
      <w:hyperlink r:id="rId4">
        <w:r>
          <w:rPr>
            <w:rStyle w:val="Hyperlink"/>
          </w:rPr>
          <w:t>miesnabeczka@gmail.com</w:t>
        </w:r>
      </w:hyperlink>
      <w:r>
        <w:rPr/>
        <w:t xml:space="preserve">, </w:t>
      </w:r>
    </w:p>
    <w:p>
      <w:pPr>
        <w:pStyle w:val="BodyText"/>
        <w:numPr>
          <w:ilvl w:val="1"/>
          <w:numId w:val="1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rPr/>
      </w:pPr>
      <w:r>
        <w:rPr/>
        <w:t xml:space="preserve">pisemnie na adres: ul. Kłobucka 11, 02-699 Warszawa.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Ze względu na charakter Produktów reklamacje dotyczące ich jakości, temperatury, kompletności lub zgodności z zamówionym menu powinny zostać zgłoszone niezwłocznie, </w:t>
      </w:r>
      <w:r>
        <w:rPr>
          <w:rStyle w:val="Strong"/>
        </w:rPr>
        <w:t>nie później niż w ciągu 2 godzin od odbioru Zamówienia</w:t>
      </w:r>
      <w:r>
        <w:rPr/>
        <w:t xml:space="preserve">. Zgłoszenie po tym terminie nie pozbawia Klienta uprawnień wynikających z przepisów prawa, może jednak istotnie utrudnić rozpatrzenie reklamacji.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Zgłoszenie reklamacyjne powinno zawierać: dane Klienta, numer i datę Zamówienia, opis stwierdzonej nieprawidłowości oraz żądanie Klienta. Pomocne jest dołączenie zdjęcia reklamowanego Produktu.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Sprzedawca rozpatruje reklamację w terminie </w:t>
      </w:r>
      <w:r>
        <w:rPr>
          <w:rStyle w:val="Strong"/>
        </w:rPr>
        <w:t>14 dni</w:t>
      </w:r>
      <w:r>
        <w:rPr/>
        <w:t xml:space="preserve"> od dnia jej otrzymania i informuje Klienta o sposobie jej rozpatrzenia w tej samej formie, w jakiej reklamacja została złożona, albo na wskazany adres e-mail.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W razie uznania reklamacji Sprzedawca, według wyboru Klienta, ponownie przygotowuje i dostarcza Produkt, obniża cenę albo zwraca zapłaconą kwotę. Zwrot środków następuje przy użyciu tej samej metody płatności, którą posłużył się Klient, chyba że Klient wyraźnie zgodził się na inne rozwiązanie.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Reklamacje dotyczące funkcjonowania Serwisu należy zgłaszać na adres </w:t>
      </w:r>
      <w:hyperlink r:id="rId5">
        <w:r>
          <w:rPr>
            <w:rStyle w:val="Hyperlink"/>
          </w:rPr>
          <w:t>miesnabeczka@gmail.com</w:t>
        </w:r>
      </w:hyperlink>
      <w:r>
        <w:rPr/>
        <w:t xml:space="preserve">. </w:t>
      </w:r>
    </w:p>
    <w:p>
      <w:pPr>
        <w:pStyle w:val="Heading3"/>
        <w:bidi w:val="0"/>
        <w:ind w:hanging="0" w:left="0" w:right="0"/>
        <w:rPr/>
      </w:pPr>
      <w:r>
        <w:rPr/>
        <w:t>§ 13. Pozasądowe sposoby rozpatrywania sporów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Konsument ma możliwość skorzystania z pozasądowych sposobów rozpatrywania reklamacji i dochodzenia roszczeń, w szczególności poprzez: 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 w:right="0"/>
        <w:rPr/>
      </w:pPr>
      <w:r>
        <w:rPr/>
        <w:t xml:space="preserve">zwrócenie się do stałego polubownego sądu konsumenckiego działającego przy wojewódzkim inspektorze Inspekcji Handlowej z wnioskiem o rozstrzygnięcie sporu, 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rPr/>
      </w:pPr>
      <w:r>
        <w:rPr/>
        <w:t xml:space="preserve">zwrócenie się do wojewódzkiego inspektora Inspekcji Handlowej z wnioskiem o wszczęcie postępowania mediacyjnego, </w:t>
      </w:r>
    </w:p>
    <w:p>
      <w:pPr>
        <w:pStyle w:val="BodyText"/>
        <w:numPr>
          <w:ilvl w:val="1"/>
          <w:numId w:val="13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rPr/>
      </w:pPr>
      <w:r>
        <w:rPr/>
        <w:t xml:space="preserve">uzyskanie bezpłatnej pomocy powiatowego (miejskiego) rzecznika konsumentów lub organizacji społecznej, do której zadań statutowych należy ochrona konsumentów.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Szczegółowe informacje dostępne są na stronie Urzędu Ochrony Konkurencji i Konsumentów: uokik.gov.pl.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Skorzystanie z pozasądowych sposobów rozpatrywania sporów ma charakter dobrowolny i wymaga zgody obu stron. </w:t>
      </w:r>
    </w:p>
    <w:p>
      <w:pPr>
        <w:pStyle w:val="Heading3"/>
        <w:bidi w:val="0"/>
        <w:ind w:hanging="0" w:left="0" w:right="0"/>
        <w:rPr/>
      </w:pPr>
      <w:r>
        <w:rPr/>
        <w:t>§ 14. Dane osobowe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Administratorem danych osobowych Klientów jest Sprzedawca wskazany w § 2.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 xml:space="preserve">Szczegółowe zasady przetwarzania danych osobowych oraz stosowania plików cookies określa Polityka prywatności dostępna w Serwisie. </w:t>
      </w:r>
    </w:p>
    <w:p>
      <w:pPr>
        <w:pStyle w:val="Heading3"/>
        <w:bidi w:val="0"/>
        <w:ind w:hanging="0" w:left="0" w:right="0"/>
        <w:rPr/>
      </w:pPr>
      <w:r>
        <w:rPr/>
        <w:t>§ 15. Postanowienia końcowe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 w:right="0"/>
        <w:rPr/>
      </w:pPr>
      <w:r>
        <w:rPr/>
        <w:t xml:space="preserve">W sprawach nieuregulowanych niniejszym Regulaminem zastosowanie mają przepisy prawa polskiego, w szczególności Kodeksu cywilnego, ustawy o prawach konsumenta oraz ustawy o świadczeniu usług drogą elektroniczną.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Sprzedawca zastrzega prawo do zmiany Regulaminu z ważnych przyczyn, w szczególności: zmiany przepisów prawa, zmiany zakresu lub sposobu świadczenia usług, zmiany form płatności lub warunków dostawy. Zmiany nie mają wpływu na Zamówienia złożone przed datą ich wejścia w życie.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O zmianie Regulaminu Sprzedawca informuje poprzez publikację nowej treści w Serwisie wraz ze wskazaniem daty wejścia w życie, z co najmniej 7-dniowym wyprzedzeniem.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Do Zamówienia stosuje się Regulamin obowiązujący w chwili jego złożenia.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rPr/>
      </w:pPr>
      <w:r>
        <w:rPr/>
        <w:t xml:space="preserve">Jeżeli którekolwiek postanowienie Regulaminu okaże się nieważne, pozostałe postanowienia zachowują moc.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left="709"/>
        <w:rPr/>
      </w:pPr>
      <w:r>
        <w:rPr/>
        <w:t>Regulamin obowiązuje od dnia 6 sierpnia 2026 r.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agwek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gwek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Znakinumeracji">
    <w:name w:val="Znaki numeracji"/>
    <w:qFormat/>
    <w:rPr/>
  </w:style>
  <w:style w:type="character" w:styleId="Strong">
    <w:name w:val="Strong"/>
    <w:qFormat/>
    <w:rPr>
      <w:b/>
      <w:bCs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iesnabeczka@gmail.com" TargetMode="External"/><Relationship Id="rId4" Type="http://schemas.openxmlformats.org/officeDocument/2006/relationships/hyperlink" Target="mailto:miesnabeczka@gmail.com" TargetMode="External"/><Relationship Id="rId5" Type="http://schemas.openxmlformats.org/officeDocument/2006/relationships/hyperlink" Target="mailto:miesnabeczka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LibreOffice/26.2.5.1$Windows_X86_64 LibreOffice_project/997786b8bfe5fadf793c1218fed3f515ec806f1b</Application>
  <AppVersion>15.0000</AppVersion>
  <Pages>6</Pages>
  <Words>1843</Words>
  <Characters>11947</Characters>
  <CharactersWithSpaces>13693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2026-08-06T17:01:48Z</dcterms:created>
  <dc:creator/>
  <dc:description/>
  <dc:language>pl-PL</dc:language>
  <cp:lastModifiedBy/>
  <dcterms:modified xsi:type="dcterms:W3CDTF">2026-08-06T17:05:19Z</dcterms:modified>
  <cp:revision>1</cp:revision>
  <dc:subject/>
  <dc:title/>
</cp:coreProperties>
</file>