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716B0" w14:textId="77777777" w:rsidR="00BF2CC6" w:rsidRDefault="00853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Central Park II Mailbox  Repair Guidelines</w:t>
      </w:r>
    </w:p>
    <w:p w14:paraId="7D0E4E8D" w14:textId="77777777" w:rsidR="00853C1C" w:rsidRDefault="00853C1C">
      <w:pPr>
        <w:rPr>
          <w:sz w:val="28"/>
          <w:szCs w:val="28"/>
        </w:rPr>
      </w:pPr>
    </w:p>
    <w:p w14:paraId="28E877A7" w14:textId="77777777" w:rsidR="00853C1C" w:rsidRDefault="00853C1C">
      <w:pPr>
        <w:rPr>
          <w:sz w:val="28"/>
          <w:szCs w:val="28"/>
        </w:rPr>
      </w:pPr>
      <w:r>
        <w:rPr>
          <w:sz w:val="28"/>
          <w:szCs w:val="28"/>
        </w:rPr>
        <w:t xml:space="preserve">Residents are fiscally responsible for the mailbox associated with their address. </w:t>
      </w:r>
    </w:p>
    <w:p w14:paraId="79430207" w14:textId="77777777" w:rsidR="00853C1C" w:rsidRDefault="00853C1C">
      <w:pPr>
        <w:rPr>
          <w:sz w:val="28"/>
          <w:szCs w:val="28"/>
        </w:rPr>
      </w:pPr>
    </w:p>
    <w:p w14:paraId="1AB1C7DF" w14:textId="77777777" w:rsidR="00853C1C" w:rsidRDefault="00853C1C">
      <w:pPr>
        <w:rPr>
          <w:sz w:val="28"/>
          <w:szCs w:val="28"/>
        </w:rPr>
      </w:pPr>
      <w:r>
        <w:rPr>
          <w:sz w:val="28"/>
          <w:szCs w:val="28"/>
        </w:rPr>
        <w:t xml:space="preserve">In the event that your mailbox is damaged or needs repair, contact the Central Park II Architectural Review Committee. </w:t>
      </w:r>
    </w:p>
    <w:p w14:paraId="314D7D45" w14:textId="77777777" w:rsidR="00353B66" w:rsidRDefault="00353B66">
      <w:pPr>
        <w:rPr>
          <w:sz w:val="28"/>
          <w:szCs w:val="28"/>
        </w:rPr>
      </w:pPr>
    </w:p>
    <w:p w14:paraId="04CB8FF2" w14:textId="77777777" w:rsidR="00353B66" w:rsidRDefault="00353B66">
      <w:pPr>
        <w:rPr>
          <w:sz w:val="28"/>
          <w:szCs w:val="28"/>
        </w:rPr>
      </w:pPr>
      <w:r>
        <w:rPr>
          <w:sz w:val="28"/>
          <w:szCs w:val="28"/>
        </w:rPr>
        <w:t>The Architectural Review Committee will provide the contact information or contact the mailbox repair company that performs mailbox installation and repairs</w:t>
      </w:r>
      <w:r w:rsidR="00515129">
        <w:rPr>
          <w:sz w:val="28"/>
          <w:szCs w:val="28"/>
        </w:rPr>
        <w:t xml:space="preserve"> to facilitate repair of the mailbox.</w:t>
      </w:r>
    </w:p>
    <w:p w14:paraId="105DDC28" w14:textId="77777777" w:rsidR="00515129" w:rsidRDefault="00515129">
      <w:pPr>
        <w:rPr>
          <w:sz w:val="28"/>
          <w:szCs w:val="28"/>
        </w:rPr>
      </w:pPr>
    </w:p>
    <w:p w14:paraId="7BD3A892" w14:textId="77777777" w:rsidR="00515129" w:rsidRDefault="00515129">
      <w:pPr>
        <w:rPr>
          <w:sz w:val="28"/>
          <w:szCs w:val="28"/>
        </w:rPr>
      </w:pPr>
      <w:r>
        <w:rPr>
          <w:sz w:val="28"/>
          <w:szCs w:val="28"/>
        </w:rPr>
        <w:t>The mailboxes in Central Park Phase II are to be uniform to ensure that the aesthetic of a desirable neighborhood is maintained.</w:t>
      </w:r>
    </w:p>
    <w:p w14:paraId="5D08E6D3" w14:textId="77777777" w:rsidR="00ED4BF1" w:rsidRDefault="00ED4BF1">
      <w:pPr>
        <w:rPr>
          <w:sz w:val="28"/>
          <w:szCs w:val="28"/>
        </w:rPr>
      </w:pPr>
    </w:p>
    <w:p w14:paraId="398C0FB5" w14:textId="4D43718A" w:rsidR="00ED4BF1" w:rsidRDefault="00ED4BF1">
      <w:pPr>
        <w:rPr>
          <w:sz w:val="28"/>
          <w:szCs w:val="28"/>
        </w:rPr>
      </w:pPr>
      <w:r>
        <w:rPr>
          <w:sz w:val="28"/>
          <w:szCs w:val="28"/>
        </w:rPr>
        <w:t>January 2016 CPII BOD</w:t>
      </w:r>
      <w:bookmarkStart w:id="0" w:name="_GoBack"/>
      <w:bookmarkEnd w:id="0"/>
    </w:p>
    <w:p w14:paraId="01F6D22B" w14:textId="77777777" w:rsidR="002848D9" w:rsidRDefault="002848D9">
      <w:pPr>
        <w:rPr>
          <w:sz w:val="28"/>
          <w:szCs w:val="28"/>
        </w:rPr>
      </w:pPr>
    </w:p>
    <w:p w14:paraId="74E9691A" w14:textId="77777777" w:rsidR="002848D9" w:rsidRDefault="002848D9">
      <w:pPr>
        <w:rPr>
          <w:sz w:val="28"/>
          <w:szCs w:val="28"/>
        </w:rPr>
      </w:pPr>
    </w:p>
    <w:p w14:paraId="3971EE1A" w14:textId="77777777" w:rsidR="00853C1C" w:rsidRDefault="00853C1C">
      <w:pPr>
        <w:rPr>
          <w:sz w:val="28"/>
          <w:szCs w:val="28"/>
        </w:rPr>
      </w:pPr>
    </w:p>
    <w:p w14:paraId="62C83C53" w14:textId="77777777" w:rsidR="00853C1C" w:rsidRDefault="00853C1C">
      <w:pPr>
        <w:rPr>
          <w:sz w:val="28"/>
          <w:szCs w:val="28"/>
        </w:rPr>
      </w:pPr>
    </w:p>
    <w:p w14:paraId="36BF3709" w14:textId="77777777" w:rsidR="00853C1C" w:rsidRDefault="00853C1C">
      <w:pPr>
        <w:rPr>
          <w:sz w:val="28"/>
          <w:szCs w:val="28"/>
        </w:rPr>
      </w:pPr>
    </w:p>
    <w:p w14:paraId="60AF29E9" w14:textId="77777777" w:rsidR="00853C1C" w:rsidRDefault="00853C1C">
      <w:pPr>
        <w:rPr>
          <w:sz w:val="28"/>
          <w:szCs w:val="28"/>
        </w:rPr>
      </w:pPr>
    </w:p>
    <w:p w14:paraId="3AE7C116" w14:textId="77777777" w:rsidR="00853C1C" w:rsidRDefault="00853C1C">
      <w:pPr>
        <w:rPr>
          <w:sz w:val="28"/>
          <w:szCs w:val="28"/>
        </w:rPr>
      </w:pPr>
    </w:p>
    <w:p w14:paraId="67E742FB" w14:textId="77777777" w:rsidR="00853C1C" w:rsidRDefault="00853C1C">
      <w:pPr>
        <w:rPr>
          <w:sz w:val="28"/>
          <w:szCs w:val="28"/>
        </w:rPr>
      </w:pPr>
    </w:p>
    <w:p w14:paraId="2E0176CB" w14:textId="77777777" w:rsidR="00853C1C" w:rsidRPr="00853C1C" w:rsidRDefault="00853C1C">
      <w:pPr>
        <w:rPr>
          <w:sz w:val="28"/>
          <w:szCs w:val="28"/>
        </w:rPr>
      </w:pPr>
    </w:p>
    <w:sectPr w:rsidR="00853C1C" w:rsidRPr="00853C1C" w:rsidSect="00151E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1C"/>
    <w:rsid w:val="00151E47"/>
    <w:rsid w:val="002848D9"/>
    <w:rsid w:val="00353B66"/>
    <w:rsid w:val="00515129"/>
    <w:rsid w:val="00853C1C"/>
    <w:rsid w:val="00BF2CC6"/>
    <w:rsid w:val="00E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F92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540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Supernois</dc:creator>
  <cp:keywords/>
  <dc:description/>
  <cp:lastModifiedBy>Pamela Supernois</cp:lastModifiedBy>
  <cp:revision>3</cp:revision>
  <dcterms:created xsi:type="dcterms:W3CDTF">2016-11-04T17:13:00Z</dcterms:created>
  <dcterms:modified xsi:type="dcterms:W3CDTF">2016-12-04T19:13:00Z</dcterms:modified>
</cp:coreProperties>
</file>