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6A48C" w14:textId="11274D9A" w:rsidR="00C057B9" w:rsidRPr="00CE7142" w:rsidRDefault="00C057B9" w:rsidP="00CE7142">
      <w:pPr>
        <w:ind w:left="1304" w:firstLine="1304"/>
        <w:jc w:val="center"/>
        <w:rPr>
          <w:b/>
          <w:bCs/>
          <w:sz w:val="40"/>
          <w:szCs w:val="40"/>
        </w:rPr>
      </w:pPr>
      <w:r w:rsidRPr="00C057B9">
        <w:rPr>
          <w:b/>
          <w:bCs/>
          <w:sz w:val="40"/>
          <w:szCs w:val="40"/>
        </w:rPr>
        <w:t xml:space="preserve"> Tips til at være en fantastisk lytter for dit barn.</w:t>
      </w:r>
    </w:p>
    <w:p w14:paraId="1DE37F2E" w14:textId="77777777" w:rsidR="00C057B9" w:rsidRPr="00C057B9" w:rsidRDefault="00C057B9" w:rsidP="00C057B9">
      <w:pPr>
        <w:jc w:val="both"/>
        <w:rPr>
          <w:sz w:val="28"/>
          <w:szCs w:val="28"/>
        </w:rPr>
      </w:pPr>
      <w:r w:rsidRPr="00C057B9">
        <w:rPr>
          <w:sz w:val="28"/>
          <w:szCs w:val="28"/>
        </w:rPr>
        <w:t> </w:t>
      </w:r>
    </w:p>
    <w:p w14:paraId="3B92C5E7" w14:textId="77777777" w:rsidR="00C057B9" w:rsidRPr="00C057B9" w:rsidRDefault="00C057B9" w:rsidP="00C057B9">
      <w:pPr>
        <w:jc w:val="both"/>
        <w:rPr>
          <w:sz w:val="28"/>
          <w:szCs w:val="28"/>
        </w:rPr>
      </w:pPr>
      <w:r w:rsidRPr="00C057B9">
        <w:rPr>
          <w:sz w:val="28"/>
          <w:szCs w:val="28"/>
        </w:rPr>
        <w:t>Forældre spørger ofte, hvad de kan sige, så de kan få deres barn til at tale.  Hemmeligheden ligger ikke i, hvad du siger.  Den ligger i, hvordan du lytter.</w:t>
      </w:r>
    </w:p>
    <w:p w14:paraId="08BEFF9F" w14:textId="3535003C" w:rsidR="00C057B9" w:rsidRPr="00C057B9" w:rsidRDefault="00C057B9" w:rsidP="004461C3">
      <w:pPr>
        <w:ind w:firstLine="1304"/>
        <w:jc w:val="both"/>
        <w:rPr>
          <w:sz w:val="28"/>
          <w:szCs w:val="28"/>
        </w:rPr>
      </w:pPr>
      <w:r w:rsidRPr="00C057B9">
        <w:rPr>
          <w:sz w:val="28"/>
          <w:szCs w:val="28"/>
        </w:rPr>
        <w:t>Den vigtigste færdighed er at lytte</w:t>
      </w:r>
      <w:r w:rsidR="004461C3">
        <w:rPr>
          <w:sz w:val="28"/>
          <w:szCs w:val="28"/>
        </w:rPr>
        <w:t>, i</w:t>
      </w:r>
      <w:r w:rsidRPr="00C057B9">
        <w:rPr>
          <w:sz w:val="28"/>
          <w:szCs w:val="28"/>
        </w:rPr>
        <w:t>kke at svare, ikke at undervise, ikke at holde foredrag, ikke at fikse tingene eller komme med løsninger.  Ikke kun ønsker d</w:t>
      </w:r>
      <w:r w:rsidR="004461C3">
        <w:rPr>
          <w:sz w:val="28"/>
          <w:szCs w:val="28"/>
        </w:rPr>
        <w:t>it</w:t>
      </w:r>
      <w:r w:rsidRPr="00C057B9">
        <w:rPr>
          <w:sz w:val="28"/>
          <w:szCs w:val="28"/>
        </w:rPr>
        <w:t xml:space="preserve"> b</w:t>
      </w:r>
      <w:r w:rsidR="004461C3">
        <w:rPr>
          <w:sz w:val="28"/>
          <w:szCs w:val="28"/>
        </w:rPr>
        <w:t>a</w:t>
      </w:r>
      <w:r w:rsidRPr="00C057B9">
        <w:rPr>
          <w:sz w:val="28"/>
          <w:szCs w:val="28"/>
        </w:rPr>
        <w:t xml:space="preserve">rn ikke dette fra dig, men det står i vejen for, at </w:t>
      </w:r>
      <w:r w:rsidR="004461C3">
        <w:rPr>
          <w:sz w:val="28"/>
          <w:szCs w:val="28"/>
        </w:rPr>
        <w:t>han</w:t>
      </w:r>
      <w:r w:rsidRPr="00C057B9">
        <w:rPr>
          <w:sz w:val="28"/>
          <w:szCs w:val="28"/>
        </w:rPr>
        <w:t xml:space="preserve"> kan komme op med </w:t>
      </w:r>
      <w:r w:rsidR="004461C3">
        <w:rPr>
          <w:sz w:val="28"/>
          <w:szCs w:val="28"/>
        </w:rPr>
        <w:t>hans</w:t>
      </w:r>
      <w:r w:rsidRPr="00C057B9">
        <w:rPr>
          <w:sz w:val="28"/>
          <w:szCs w:val="28"/>
        </w:rPr>
        <w:t xml:space="preserve"> egne løsninger.  Hvad dit barn har brug for fra dig er din fulde opmærksomhed og empati.  Det er det, dyb lytten er.  Her er, hvordan du kan blive en fantastisk lytter: </w:t>
      </w:r>
    </w:p>
    <w:p w14:paraId="22611BEE" w14:textId="77777777" w:rsidR="00C057B9" w:rsidRPr="00C057B9" w:rsidRDefault="00C057B9" w:rsidP="00C057B9">
      <w:pPr>
        <w:jc w:val="both"/>
        <w:rPr>
          <w:b/>
          <w:bCs/>
          <w:sz w:val="28"/>
          <w:szCs w:val="28"/>
        </w:rPr>
      </w:pPr>
      <w:r w:rsidRPr="00C057B9">
        <w:rPr>
          <w:b/>
          <w:bCs/>
          <w:sz w:val="28"/>
          <w:szCs w:val="28"/>
        </w:rPr>
        <w:t>1. Giv barnet din fulde opmærksomhed.</w:t>
      </w:r>
    </w:p>
    <w:p w14:paraId="0279308A" w14:textId="1270A3DA" w:rsidR="00C057B9" w:rsidRPr="00C057B9" w:rsidRDefault="00C057B9" w:rsidP="00C057B9">
      <w:pPr>
        <w:jc w:val="both"/>
        <w:rPr>
          <w:sz w:val="28"/>
          <w:szCs w:val="28"/>
        </w:rPr>
      </w:pPr>
      <w:r w:rsidRPr="00C057B9">
        <w:rPr>
          <w:sz w:val="28"/>
          <w:szCs w:val="28"/>
        </w:rPr>
        <w:t>Dette er tid</w:t>
      </w:r>
      <w:r w:rsidR="004461C3">
        <w:rPr>
          <w:sz w:val="28"/>
          <w:szCs w:val="28"/>
        </w:rPr>
        <w:t>en</w:t>
      </w:r>
      <w:r w:rsidRPr="00C057B9">
        <w:rPr>
          <w:sz w:val="28"/>
          <w:szCs w:val="28"/>
        </w:rPr>
        <w:t xml:space="preserve"> til at lytte til dit barn</w:t>
      </w:r>
      <w:r w:rsidR="004461C3">
        <w:rPr>
          <w:sz w:val="28"/>
          <w:szCs w:val="28"/>
        </w:rPr>
        <w:t>, og d</w:t>
      </w:r>
      <w:r w:rsidRPr="00C057B9">
        <w:rPr>
          <w:sz w:val="28"/>
          <w:szCs w:val="28"/>
        </w:rPr>
        <w:t>et er en gave for jer begge.  Indkøbslisten og problemet på kontoret kan vente.  Dit barn ved, hvornår du virkelig lytter.  Han viser det måske ikke, men det sårer h</w:t>
      </w:r>
      <w:r w:rsidR="00115530">
        <w:rPr>
          <w:sz w:val="28"/>
          <w:szCs w:val="28"/>
        </w:rPr>
        <w:t>am</w:t>
      </w:r>
      <w:r w:rsidR="004461C3">
        <w:rPr>
          <w:sz w:val="28"/>
          <w:szCs w:val="28"/>
        </w:rPr>
        <w:t>,</w:t>
      </w:r>
      <w:r w:rsidRPr="00C057B9">
        <w:rPr>
          <w:sz w:val="28"/>
          <w:szCs w:val="28"/>
        </w:rPr>
        <w:t xml:space="preserve"> når du </w:t>
      </w:r>
      <w:r w:rsidR="004461C3">
        <w:rPr>
          <w:sz w:val="28"/>
          <w:szCs w:val="28"/>
        </w:rPr>
        <w:t>giver det ud for</w:t>
      </w:r>
      <w:r w:rsidRPr="00C057B9">
        <w:rPr>
          <w:sz w:val="28"/>
          <w:szCs w:val="28"/>
        </w:rPr>
        <w:t>, at du lytter og ikke gør det.  S</w:t>
      </w:r>
      <w:r w:rsidR="004461C3">
        <w:rPr>
          <w:sz w:val="28"/>
          <w:szCs w:val="28"/>
        </w:rPr>
        <w:t>å s</w:t>
      </w:r>
      <w:r w:rsidRPr="00C057B9">
        <w:rPr>
          <w:sz w:val="28"/>
          <w:szCs w:val="28"/>
        </w:rPr>
        <w:t xml:space="preserve">luk for din mobiltelefon.  </w:t>
      </w:r>
      <w:r w:rsidR="004461C3">
        <w:rPr>
          <w:sz w:val="28"/>
          <w:szCs w:val="28"/>
        </w:rPr>
        <w:t>Gør det, og h</w:t>
      </w:r>
      <w:r w:rsidRPr="00C057B9">
        <w:rPr>
          <w:sz w:val="28"/>
          <w:szCs w:val="28"/>
        </w:rPr>
        <w:t>an vil huske</w:t>
      </w:r>
      <w:r w:rsidR="004461C3">
        <w:rPr>
          <w:sz w:val="28"/>
          <w:szCs w:val="28"/>
        </w:rPr>
        <w:t xml:space="preserve"> det</w:t>
      </w:r>
      <w:r w:rsidRPr="00C057B9">
        <w:rPr>
          <w:sz w:val="28"/>
          <w:szCs w:val="28"/>
        </w:rPr>
        <w:t xml:space="preserve"> i resten af hans liv, at hans </w:t>
      </w:r>
      <w:r w:rsidR="00115530">
        <w:rPr>
          <w:sz w:val="28"/>
          <w:szCs w:val="28"/>
        </w:rPr>
        <w:t>mor og far</w:t>
      </w:r>
      <w:r w:rsidRPr="00C057B9">
        <w:rPr>
          <w:sz w:val="28"/>
          <w:szCs w:val="28"/>
        </w:rPr>
        <w:t xml:space="preserve"> slukkede for mobiltelefonen</w:t>
      </w:r>
      <w:r w:rsidR="00115530">
        <w:rPr>
          <w:sz w:val="28"/>
          <w:szCs w:val="28"/>
        </w:rPr>
        <w:t>,</w:t>
      </w:r>
      <w:r w:rsidRPr="00C057B9">
        <w:rPr>
          <w:sz w:val="28"/>
          <w:szCs w:val="28"/>
        </w:rPr>
        <w:t xml:space="preserve"> simpelthen for at lytte til ham. </w:t>
      </w:r>
    </w:p>
    <w:p w14:paraId="7E47BEA6" w14:textId="77777777" w:rsidR="00C057B9" w:rsidRPr="00C057B9" w:rsidRDefault="00C057B9" w:rsidP="00C057B9">
      <w:pPr>
        <w:jc w:val="both"/>
        <w:rPr>
          <w:b/>
          <w:bCs/>
          <w:sz w:val="28"/>
          <w:szCs w:val="28"/>
        </w:rPr>
      </w:pPr>
      <w:r w:rsidRPr="00C057B9">
        <w:rPr>
          <w:b/>
          <w:bCs/>
          <w:sz w:val="28"/>
          <w:szCs w:val="28"/>
        </w:rPr>
        <w:t>2. Brug konversationsåbnere i stedet for konversationslukkere.</w:t>
      </w:r>
    </w:p>
    <w:p w14:paraId="2169E011" w14:textId="7AC9939A" w:rsidR="00C057B9" w:rsidRPr="00C057B9" w:rsidRDefault="00C057B9" w:rsidP="00C057B9">
      <w:pPr>
        <w:jc w:val="both"/>
        <w:rPr>
          <w:sz w:val="28"/>
          <w:szCs w:val="28"/>
        </w:rPr>
      </w:pPr>
      <w:r w:rsidRPr="00C057B9">
        <w:rPr>
          <w:sz w:val="28"/>
          <w:szCs w:val="28"/>
        </w:rPr>
        <w:t>Konversationsåbnere anerkender og reflekterer følelser uden at fordømme eller komme med forslag</w:t>
      </w:r>
      <w:r w:rsidR="004461C3">
        <w:rPr>
          <w:sz w:val="28"/>
          <w:szCs w:val="28"/>
        </w:rPr>
        <w:t>, og d</w:t>
      </w:r>
      <w:r w:rsidRPr="00C057B9">
        <w:rPr>
          <w:sz w:val="28"/>
          <w:szCs w:val="28"/>
        </w:rPr>
        <w:t>e virker almindeligvis bedre end direkte spørgsmål</w:t>
      </w:r>
      <w:r w:rsidR="004461C3">
        <w:rPr>
          <w:sz w:val="28"/>
          <w:szCs w:val="28"/>
        </w:rPr>
        <w:t>, når det drejer sig om at få</w:t>
      </w:r>
      <w:r w:rsidRPr="00C057B9">
        <w:rPr>
          <w:sz w:val="28"/>
          <w:szCs w:val="28"/>
        </w:rPr>
        <w:t xml:space="preserve"> dit barn til at føle sig bekvem med at åbne</w:t>
      </w:r>
      <w:r w:rsidR="004461C3">
        <w:rPr>
          <w:sz w:val="28"/>
          <w:szCs w:val="28"/>
        </w:rPr>
        <w:t xml:space="preserve"> sig</w:t>
      </w:r>
      <w:r w:rsidRPr="00C057B9">
        <w:rPr>
          <w:sz w:val="28"/>
          <w:szCs w:val="28"/>
        </w:rPr>
        <w:t xml:space="preserve"> op for dig.  Spørgsmål</w:t>
      </w:r>
      <w:r w:rsidR="004461C3">
        <w:rPr>
          <w:sz w:val="28"/>
          <w:szCs w:val="28"/>
        </w:rPr>
        <w:t xml:space="preserve"> kan få et barn til at føle</w:t>
      </w:r>
      <w:r w:rsidRPr="00C057B9">
        <w:rPr>
          <w:sz w:val="28"/>
          <w:szCs w:val="28"/>
        </w:rPr>
        <w:t xml:space="preserve"> sig defensiv, i særlig grad når de begynder med ”Hvorfor?</w:t>
      </w:r>
    </w:p>
    <w:p w14:paraId="75C5BD05" w14:textId="77777777" w:rsidR="00C057B9" w:rsidRPr="00C057B9" w:rsidRDefault="00C057B9" w:rsidP="00C057B9">
      <w:pPr>
        <w:jc w:val="both"/>
        <w:rPr>
          <w:sz w:val="28"/>
          <w:szCs w:val="28"/>
        </w:rPr>
      </w:pPr>
      <w:r w:rsidRPr="00C057B9">
        <w:rPr>
          <w:b/>
          <w:bCs/>
          <w:sz w:val="28"/>
          <w:szCs w:val="28"/>
        </w:rPr>
        <w:t>Brug konversationsåbnere</w:t>
      </w:r>
      <w:r w:rsidRPr="00C057B9">
        <w:rPr>
          <w:sz w:val="28"/>
          <w:szCs w:val="28"/>
        </w:rPr>
        <w:t>:</w:t>
      </w:r>
    </w:p>
    <w:p w14:paraId="3DF168A5" w14:textId="77777777" w:rsidR="00C057B9" w:rsidRPr="00C057B9" w:rsidRDefault="00C057B9" w:rsidP="00C057B9">
      <w:pPr>
        <w:numPr>
          <w:ilvl w:val="0"/>
          <w:numId w:val="1"/>
        </w:numPr>
        <w:jc w:val="both"/>
        <w:rPr>
          <w:sz w:val="28"/>
          <w:szCs w:val="28"/>
        </w:rPr>
      </w:pPr>
      <w:r w:rsidRPr="00C057B9">
        <w:rPr>
          <w:i/>
          <w:iCs/>
          <w:sz w:val="28"/>
          <w:szCs w:val="28"/>
        </w:rPr>
        <w:t>"Du lyder virkelig vred på din bror...”</w:t>
      </w:r>
      <w:r w:rsidRPr="00C057B9">
        <w:rPr>
          <w:sz w:val="28"/>
          <w:szCs w:val="28"/>
        </w:rPr>
        <w:t> </w:t>
      </w:r>
    </w:p>
    <w:p w14:paraId="71485748" w14:textId="77777777" w:rsidR="00C057B9" w:rsidRPr="00C057B9" w:rsidRDefault="00C057B9" w:rsidP="00C057B9">
      <w:pPr>
        <w:numPr>
          <w:ilvl w:val="0"/>
          <w:numId w:val="1"/>
        </w:numPr>
        <w:jc w:val="both"/>
        <w:rPr>
          <w:sz w:val="28"/>
          <w:szCs w:val="28"/>
        </w:rPr>
      </w:pPr>
      <w:r w:rsidRPr="00C057B9">
        <w:rPr>
          <w:i/>
          <w:iCs/>
          <w:sz w:val="28"/>
          <w:szCs w:val="28"/>
        </w:rPr>
        <w:t>“Du virker bekymret over ekskursionen i dag..."</w:t>
      </w:r>
    </w:p>
    <w:p w14:paraId="7F496116" w14:textId="77777777" w:rsidR="00C057B9" w:rsidRPr="00C057B9" w:rsidRDefault="00C057B9" w:rsidP="00C057B9">
      <w:pPr>
        <w:jc w:val="both"/>
        <w:rPr>
          <w:sz w:val="28"/>
          <w:szCs w:val="28"/>
        </w:rPr>
      </w:pPr>
      <w:r w:rsidRPr="00C057B9">
        <w:rPr>
          <w:b/>
          <w:bCs/>
          <w:sz w:val="28"/>
          <w:szCs w:val="28"/>
        </w:rPr>
        <w:t xml:space="preserve">Undgå konversationslukkere: </w:t>
      </w:r>
    </w:p>
    <w:p w14:paraId="3D1E739E" w14:textId="106AEBBD" w:rsidR="00C057B9" w:rsidRPr="00C057B9" w:rsidRDefault="00C057B9" w:rsidP="00C057B9">
      <w:pPr>
        <w:numPr>
          <w:ilvl w:val="0"/>
          <w:numId w:val="2"/>
        </w:numPr>
        <w:jc w:val="both"/>
        <w:rPr>
          <w:sz w:val="28"/>
          <w:szCs w:val="28"/>
        </w:rPr>
      </w:pPr>
      <w:r w:rsidRPr="00C057B9">
        <w:rPr>
          <w:i/>
          <w:iCs/>
          <w:sz w:val="28"/>
          <w:szCs w:val="28"/>
        </w:rPr>
        <w:t xml:space="preserve">“Du må </w:t>
      </w:r>
      <w:r w:rsidR="004461C3">
        <w:rPr>
          <w:i/>
          <w:iCs/>
          <w:sz w:val="28"/>
          <w:szCs w:val="28"/>
        </w:rPr>
        <w:t>virkelig</w:t>
      </w:r>
      <w:r w:rsidRPr="00C057B9">
        <w:rPr>
          <w:i/>
          <w:iCs/>
          <w:sz w:val="28"/>
          <w:szCs w:val="28"/>
        </w:rPr>
        <w:t xml:space="preserve"> gøre en indsats for at komme ud af det med din bror.”</w:t>
      </w:r>
    </w:p>
    <w:p w14:paraId="54463A28" w14:textId="70D39B19" w:rsidR="00C057B9" w:rsidRPr="00C057B9" w:rsidRDefault="00C057B9" w:rsidP="00C057B9">
      <w:pPr>
        <w:numPr>
          <w:ilvl w:val="0"/>
          <w:numId w:val="2"/>
        </w:numPr>
        <w:jc w:val="both"/>
        <w:rPr>
          <w:sz w:val="28"/>
          <w:szCs w:val="28"/>
        </w:rPr>
      </w:pPr>
      <w:r w:rsidRPr="00C057B9">
        <w:rPr>
          <w:i/>
          <w:iCs/>
          <w:sz w:val="28"/>
          <w:szCs w:val="28"/>
        </w:rPr>
        <w:t xml:space="preserve">“Lad være med at være sådan en baby </w:t>
      </w:r>
      <w:r w:rsidR="004461C3">
        <w:rPr>
          <w:i/>
          <w:iCs/>
          <w:sz w:val="28"/>
          <w:szCs w:val="28"/>
        </w:rPr>
        <w:t>vedrørende</w:t>
      </w:r>
      <w:r w:rsidRPr="00C057B9">
        <w:rPr>
          <w:i/>
          <w:iCs/>
          <w:sz w:val="28"/>
          <w:szCs w:val="28"/>
        </w:rPr>
        <w:t xml:space="preserve"> den ekskursion; selvfølgelig tager du afsted!”</w:t>
      </w:r>
      <w:r w:rsidRPr="00C057B9">
        <w:rPr>
          <w:sz w:val="28"/>
          <w:szCs w:val="28"/>
        </w:rPr>
        <w:t>  </w:t>
      </w:r>
    </w:p>
    <w:p w14:paraId="2531EE7E" w14:textId="77777777" w:rsidR="00C057B9" w:rsidRPr="00C057B9" w:rsidRDefault="00C057B9" w:rsidP="00C057B9">
      <w:pPr>
        <w:jc w:val="both"/>
        <w:rPr>
          <w:sz w:val="28"/>
          <w:szCs w:val="28"/>
        </w:rPr>
      </w:pPr>
      <w:r w:rsidRPr="00C057B9">
        <w:rPr>
          <w:b/>
          <w:bCs/>
          <w:sz w:val="28"/>
          <w:szCs w:val="28"/>
        </w:rPr>
        <w:t>Undgå spørgsmål:</w:t>
      </w:r>
    </w:p>
    <w:p w14:paraId="07972913" w14:textId="77777777" w:rsidR="00C057B9" w:rsidRPr="00C057B9" w:rsidRDefault="00C057B9" w:rsidP="00C057B9">
      <w:pPr>
        <w:numPr>
          <w:ilvl w:val="0"/>
          <w:numId w:val="3"/>
        </w:numPr>
        <w:jc w:val="both"/>
        <w:rPr>
          <w:sz w:val="28"/>
          <w:szCs w:val="28"/>
        </w:rPr>
      </w:pPr>
      <w:r w:rsidRPr="00C057B9">
        <w:rPr>
          <w:i/>
          <w:iCs/>
          <w:sz w:val="28"/>
          <w:szCs w:val="28"/>
        </w:rPr>
        <w:lastRenderedPageBreak/>
        <w:t>"Hvorfor er du så vred på din bror?"</w:t>
      </w:r>
    </w:p>
    <w:p w14:paraId="4D0F7473" w14:textId="77777777" w:rsidR="00C057B9" w:rsidRPr="00C057B9" w:rsidRDefault="00C057B9" w:rsidP="00C057B9">
      <w:pPr>
        <w:numPr>
          <w:ilvl w:val="0"/>
          <w:numId w:val="3"/>
        </w:numPr>
        <w:jc w:val="both"/>
        <w:rPr>
          <w:sz w:val="28"/>
          <w:szCs w:val="28"/>
        </w:rPr>
      </w:pPr>
      <w:r w:rsidRPr="00C057B9">
        <w:rPr>
          <w:i/>
          <w:iCs/>
          <w:sz w:val="28"/>
          <w:szCs w:val="28"/>
        </w:rPr>
        <w:t>"Hvorfor vil du ikke med på ekskursionen?"</w:t>
      </w:r>
    </w:p>
    <w:p w14:paraId="64F3429B" w14:textId="77777777" w:rsidR="00C057B9" w:rsidRPr="00C057B9" w:rsidRDefault="00C057B9" w:rsidP="00C057B9">
      <w:pPr>
        <w:jc w:val="both"/>
        <w:rPr>
          <w:b/>
          <w:bCs/>
          <w:sz w:val="28"/>
          <w:szCs w:val="28"/>
        </w:rPr>
      </w:pPr>
      <w:r w:rsidRPr="00C057B9">
        <w:rPr>
          <w:b/>
          <w:bCs/>
          <w:sz w:val="28"/>
          <w:szCs w:val="28"/>
        </w:rPr>
        <w:t>3.  Brug ord, der validerer dit barns oplevelse.</w:t>
      </w:r>
    </w:p>
    <w:p w14:paraId="634F248D" w14:textId="77777777" w:rsidR="00C057B9" w:rsidRPr="00C057B9" w:rsidRDefault="00C057B9" w:rsidP="00C057B9">
      <w:pPr>
        <w:jc w:val="both"/>
        <w:rPr>
          <w:sz w:val="28"/>
          <w:szCs w:val="28"/>
          <w:lang w:val="en-US"/>
        </w:rPr>
      </w:pPr>
      <w:r w:rsidRPr="00C057B9">
        <w:rPr>
          <w:sz w:val="28"/>
          <w:szCs w:val="28"/>
        </w:rPr>
        <w:t xml:space="preserve">Du ønsker ikke at sige meget; kun nok til at skabe tryghed.  </w:t>
      </w:r>
      <w:r w:rsidRPr="00C057B9">
        <w:rPr>
          <w:sz w:val="28"/>
          <w:szCs w:val="28"/>
          <w:lang w:val="en-US"/>
        </w:rPr>
        <w:t xml:space="preserve">Brug ord som: </w:t>
      </w:r>
    </w:p>
    <w:p w14:paraId="6E3A12CE" w14:textId="77777777" w:rsidR="00C057B9" w:rsidRPr="00C057B9" w:rsidRDefault="00C057B9" w:rsidP="00C057B9">
      <w:pPr>
        <w:numPr>
          <w:ilvl w:val="0"/>
          <w:numId w:val="4"/>
        </w:numPr>
        <w:jc w:val="both"/>
        <w:rPr>
          <w:sz w:val="28"/>
          <w:szCs w:val="28"/>
        </w:rPr>
      </w:pPr>
      <w:r w:rsidRPr="00C057B9">
        <w:rPr>
          <w:i/>
          <w:iCs/>
          <w:sz w:val="28"/>
          <w:szCs w:val="28"/>
        </w:rPr>
        <w:t>"Å, nej!"</w:t>
      </w:r>
    </w:p>
    <w:p w14:paraId="44F06405" w14:textId="77777777" w:rsidR="00C057B9" w:rsidRPr="00C057B9" w:rsidRDefault="00C057B9" w:rsidP="00C057B9">
      <w:pPr>
        <w:numPr>
          <w:ilvl w:val="0"/>
          <w:numId w:val="4"/>
        </w:numPr>
        <w:jc w:val="both"/>
        <w:rPr>
          <w:sz w:val="28"/>
          <w:szCs w:val="28"/>
        </w:rPr>
      </w:pPr>
      <w:r w:rsidRPr="00C057B9">
        <w:rPr>
          <w:i/>
          <w:iCs/>
          <w:sz w:val="28"/>
          <w:szCs w:val="28"/>
        </w:rPr>
        <w:t>"Det er ikke så sært, at du føler dig oprørt."</w:t>
      </w:r>
    </w:p>
    <w:p w14:paraId="5539DEF8" w14:textId="77777777" w:rsidR="00C057B9" w:rsidRPr="00C057B9" w:rsidRDefault="00C057B9" w:rsidP="00C057B9">
      <w:pPr>
        <w:numPr>
          <w:ilvl w:val="0"/>
          <w:numId w:val="4"/>
        </w:numPr>
        <w:jc w:val="both"/>
        <w:rPr>
          <w:sz w:val="28"/>
          <w:szCs w:val="28"/>
        </w:rPr>
      </w:pPr>
      <w:r w:rsidRPr="00C057B9">
        <w:rPr>
          <w:i/>
          <w:iCs/>
          <w:sz w:val="28"/>
          <w:szCs w:val="28"/>
        </w:rPr>
        <w:t>"Intet synes at gå rigtigt for dig i dag."</w:t>
      </w:r>
    </w:p>
    <w:p w14:paraId="282BB10E" w14:textId="77777777" w:rsidR="00C057B9" w:rsidRPr="00C057B9" w:rsidRDefault="00C057B9" w:rsidP="00C057B9">
      <w:pPr>
        <w:numPr>
          <w:ilvl w:val="0"/>
          <w:numId w:val="4"/>
        </w:numPr>
        <w:jc w:val="both"/>
        <w:rPr>
          <w:sz w:val="28"/>
          <w:szCs w:val="28"/>
        </w:rPr>
      </w:pPr>
      <w:r w:rsidRPr="00C057B9">
        <w:rPr>
          <w:i/>
          <w:iCs/>
          <w:sz w:val="28"/>
          <w:szCs w:val="28"/>
        </w:rPr>
        <w:t>"Jeg er ked af, at jeg ikke var der for at hjælpe."</w:t>
      </w:r>
    </w:p>
    <w:p w14:paraId="2F341B36" w14:textId="77777777" w:rsidR="00C057B9" w:rsidRPr="00C057B9" w:rsidRDefault="00C057B9" w:rsidP="00C057B9">
      <w:pPr>
        <w:numPr>
          <w:ilvl w:val="0"/>
          <w:numId w:val="4"/>
        </w:numPr>
        <w:jc w:val="both"/>
        <w:rPr>
          <w:sz w:val="28"/>
          <w:szCs w:val="28"/>
        </w:rPr>
      </w:pPr>
      <w:r w:rsidRPr="00C057B9">
        <w:rPr>
          <w:i/>
          <w:iCs/>
          <w:sz w:val="28"/>
          <w:szCs w:val="28"/>
        </w:rPr>
        <w:t>"Det må have været så flovt: (eller oprørende, frustrerende, skræmmende, irriterende)"</w:t>
      </w:r>
    </w:p>
    <w:p w14:paraId="7D04B823" w14:textId="77777777" w:rsidR="00C057B9" w:rsidRPr="00C057B9" w:rsidRDefault="00C057B9" w:rsidP="00C057B9">
      <w:pPr>
        <w:jc w:val="both"/>
        <w:rPr>
          <w:b/>
          <w:bCs/>
          <w:sz w:val="28"/>
          <w:szCs w:val="28"/>
        </w:rPr>
      </w:pPr>
      <w:r w:rsidRPr="00C057B9">
        <w:rPr>
          <w:b/>
          <w:bCs/>
          <w:sz w:val="28"/>
          <w:szCs w:val="28"/>
        </w:rPr>
        <w:t>4. Brug empati i stedet for at snage.</w:t>
      </w:r>
    </w:p>
    <w:p w14:paraId="39190888" w14:textId="77777777" w:rsidR="00C057B9" w:rsidRPr="00C057B9" w:rsidRDefault="00C057B9" w:rsidP="00C057B9">
      <w:pPr>
        <w:jc w:val="both"/>
        <w:rPr>
          <w:sz w:val="28"/>
          <w:szCs w:val="28"/>
        </w:rPr>
      </w:pPr>
      <w:r w:rsidRPr="00C057B9">
        <w:rPr>
          <w:i/>
          <w:iCs/>
          <w:sz w:val="28"/>
          <w:szCs w:val="28"/>
        </w:rPr>
        <w:t>"Fortæl mig hvordan du føler det”</w:t>
      </w:r>
      <w:r w:rsidRPr="00C057B9">
        <w:rPr>
          <w:sz w:val="28"/>
          <w:szCs w:val="28"/>
        </w:rPr>
        <w:t xml:space="preserve"> er ikke empati.  Empati er at spejle tilbage, hvad han allerede viser dig. </w:t>
      </w:r>
    </w:p>
    <w:p w14:paraId="10691FF4" w14:textId="3AA7C56D" w:rsidR="00C057B9" w:rsidRPr="00C057B9" w:rsidRDefault="00C057B9" w:rsidP="004461C3">
      <w:pPr>
        <w:ind w:firstLine="1304"/>
        <w:jc w:val="both"/>
        <w:rPr>
          <w:i/>
          <w:iCs/>
          <w:sz w:val="28"/>
          <w:szCs w:val="28"/>
        </w:rPr>
      </w:pPr>
      <w:r w:rsidRPr="00C057B9">
        <w:rPr>
          <w:i/>
          <w:iCs/>
          <w:sz w:val="28"/>
          <w:szCs w:val="28"/>
        </w:rPr>
        <w:t>“Du virker ked af det” </w:t>
      </w:r>
      <w:r w:rsidRPr="00115530">
        <w:rPr>
          <w:sz w:val="28"/>
          <w:szCs w:val="28"/>
        </w:rPr>
        <w:t>eller</w:t>
      </w:r>
      <w:r w:rsidR="00F408F4">
        <w:rPr>
          <w:i/>
          <w:iCs/>
          <w:sz w:val="28"/>
          <w:szCs w:val="28"/>
        </w:rPr>
        <w:t>:</w:t>
      </w:r>
      <w:r w:rsidRPr="00C057B9">
        <w:rPr>
          <w:i/>
          <w:iCs/>
          <w:sz w:val="28"/>
          <w:szCs w:val="28"/>
        </w:rPr>
        <w:t xml:space="preserve"> “Du er meget stille her til aften,” </w:t>
      </w:r>
      <w:r w:rsidRPr="00C057B9">
        <w:rPr>
          <w:sz w:val="28"/>
          <w:szCs w:val="28"/>
        </w:rPr>
        <w:t>efterfulgt af et varmt smil</w:t>
      </w:r>
      <w:r w:rsidR="004461C3">
        <w:rPr>
          <w:sz w:val="28"/>
          <w:szCs w:val="28"/>
        </w:rPr>
        <w:t>,</w:t>
      </w:r>
      <w:r w:rsidRPr="00C057B9">
        <w:rPr>
          <w:sz w:val="28"/>
          <w:szCs w:val="28"/>
        </w:rPr>
        <w:t xml:space="preserve"> vil opmuntre ham til at åbne op mere end at plage ham med spørgsmål.</w:t>
      </w:r>
    </w:p>
    <w:p w14:paraId="2BFB7F40" w14:textId="77777777" w:rsidR="00C057B9" w:rsidRPr="00C057B9" w:rsidRDefault="00C057B9" w:rsidP="00C057B9">
      <w:pPr>
        <w:jc w:val="both"/>
        <w:rPr>
          <w:b/>
          <w:bCs/>
          <w:sz w:val="28"/>
          <w:szCs w:val="28"/>
        </w:rPr>
      </w:pPr>
      <w:r w:rsidRPr="00C057B9">
        <w:rPr>
          <w:b/>
          <w:bCs/>
          <w:sz w:val="28"/>
          <w:szCs w:val="28"/>
        </w:rPr>
        <w:t xml:space="preserve">5. Sæt ikke dit barn i forlegenhed. </w:t>
      </w:r>
    </w:p>
    <w:p w14:paraId="6A4D8926" w14:textId="7E49AF38" w:rsidR="00C057B9" w:rsidRPr="00C057B9" w:rsidRDefault="00C057B9" w:rsidP="00C057B9">
      <w:pPr>
        <w:jc w:val="both"/>
        <w:rPr>
          <w:sz w:val="28"/>
          <w:szCs w:val="28"/>
        </w:rPr>
      </w:pPr>
      <w:r w:rsidRPr="00C057B9">
        <w:rPr>
          <w:sz w:val="28"/>
          <w:szCs w:val="28"/>
        </w:rPr>
        <w:t>Børn åbner ofte mere op, når vi ikke kigger direkte på dem.  Dit barn føler sig måske bekvem med at tale med dig, mens I kører i bilen, vasker op eller går</w:t>
      </w:r>
      <w:r w:rsidR="00115530">
        <w:rPr>
          <w:sz w:val="28"/>
          <w:szCs w:val="28"/>
        </w:rPr>
        <w:t xml:space="preserve"> en tur</w:t>
      </w:r>
      <w:r w:rsidRPr="00C057B9">
        <w:rPr>
          <w:sz w:val="28"/>
          <w:szCs w:val="28"/>
        </w:rPr>
        <w:t xml:space="preserve"> ned ad gaden.  Nogle gange, når vi slukker for lyset om aftenen, vil børn åbne op til os. </w:t>
      </w:r>
    </w:p>
    <w:p w14:paraId="3B935AE9" w14:textId="77777777" w:rsidR="00C057B9" w:rsidRPr="00C057B9" w:rsidRDefault="00C057B9" w:rsidP="00C057B9">
      <w:pPr>
        <w:jc w:val="both"/>
        <w:rPr>
          <w:b/>
          <w:bCs/>
          <w:sz w:val="28"/>
          <w:szCs w:val="28"/>
        </w:rPr>
      </w:pPr>
      <w:r w:rsidRPr="00C057B9">
        <w:rPr>
          <w:b/>
          <w:bCs/>
          <w:sz w:val="28"/>
          <w:szCs w:val="28"/>
        </w:rPr>
        <w:t>6. Begynd ikke med at prøve at forandre følelsen eller med at opmuntre ham.</w:t>
      </w:r>
    </w:p>
    <w:p w14:paraId="1F1369E6" w14:textId="7E1F2DD6" w:rsidR="00C057B9" w:rsidRPr="00C057B9" w:rsidRDefault="00C057B9" w:rsidP="00C057B9">
      <w:pPr>
        <w:jc w:val="both"/>
        <w:rPr>
          <w:sz w:val="28"/>
          <w:szCs w:val="28"/>
        </w:rPr>
      </w:pPr>
      <w:r w:rsidRPr="00C057B9">
        <w:rPr>
          <w:sz w:val="28"/>
          <w:szCs w:val="28"/>
        </w:rPr>
        <w:t>At bruge empati med den dårlige følelse er den hurtigste måde at få den til at fordufte</w:t>
      </w:r>
      <w:r w:rsidR="00F408F4">
        <w:rPr>
          <w:sz w:val="28"/>
          <w:szCs w:val="28"/>
        </w:rPr>
        <w:t xml:space="preserve"> på</w:t>
      </w:r>
      <w:r w:rsidRPr="00C057B9">
        <w:rPr>
          <w:sz w:val="28"/>
          <w:szCs w:val="28"/>
        </w:rPr>
        <w:t>.  At argumentere ham ud af den dårlige følelse</w:t>
      </w:r>
      <w:r w:rsidR="00F408F4">
        <w:rPr>
          <w:sz w:val="28"/>
          <w:szCs w:val="28"/>
        </w:rPr>
        <w:t>,</w:t>
      </w:r>
      <w:r w:rsidRPr="00C057B9">
        <w:rPr>
          <w:sz w:val="28"/>
          <w:szCs w:val="28"/>
        </w:rPr>
        <w:t xml:space="preserve"> skubber den kun </w:t>
      </w:r>
      <w:r w:rsidR="00115530">
        <w:rPr>
          <w:sz w:val="28"/>
          <w:szCs w:val="28"/>
        </w:rPr>
        <w:t>væk</w:t>
      </w:r>
      <w:r w:rsidR="00F408F4">
        <w:rPr>
          <w:sz w:val="28"/>
          <w:szCs w:val="28"/>
        </w:rPr>
        <w:t>, og den vil blot komme</w:t>
      </w:r>
      <w:r w:rsidRPr="00C057B9">
        <w:rPr>
          <w:sz w:val="28"/>
          <w:szCs w:val="28"/>
        </w:rPr>
        <w:t xml:space="preserve"> op senere.  Det betyder ikke</w:t>
      </w:r>
      <w:r w:rsidR="00F408F4">
        <w:rPr>
          <w:sz w:val="28"/>
          <w:szCs w:val="28"/>
        </w:rPr>
        <w:t>,</w:t>
      </w:r>
      <w:r w:rsidRPr="00C057B9">
        <w:rPr>
          <w:sz w:val="28"/>
          <w:szCs w:val="28"/>
        </w:rPr>
        <w:t xml:space="preserve"> at du forstørrer eller svælger i den</w:t>
      </w:r>
      <w:r w:rsidR="00F408F4">
        <w:rPr>
          <w:sz w:val="28"/>
          <w:szCs w:val="28"/>
        </w:rPr>
        <w:t xml:space="preserve"> </w:t>
      </w:r>
      <w:r w:rsidRPr="00C057B9">
        <w:rPr>
          <w:sz w:val="28"/>
          <w:szCs w:val="28"/>
        </w:rPr>
        <w:t>negative følelse, kun at du anerkender den</w:t>
      </w:r>
      <w:r w:rsidR="00F408F4">
        <w:rPr>
          <w:sz w:val="28"/>
          <w:szCs w:val="28"/>
        </w:rPr>
        <w:t>,</w:t>
      </w:r>
      <w:r w:rsidRPr="00C057B9">
        <w:rPr>
          <w:sz w:val="28"/>
          <w:szCs w:val="28"/>
        </w:rPr>
        <w:t xml:space="preserve"> og</w:t>
      </w:r>
      <w:r w:rsidR="00F408F4">
        <w:rPr>
          <w:sz w:val="28"/>
          <w:szCs w:val="28"/>
        </w:rPr>
        <w:t xml:space="preserve"> at du</w:t>
      </w:r>
      <w:r w:rsidRPr="00C057B9">
        <w:rPr>
          <w:sz w:val="28"/>
          <w:szCs w:val="28"/>
        </w:rPr>
        <w:t xml:space="preserve"> ærer hans oplevelse.  </w:t>
      </w:r>
    </w:p>
    <w:p w14:paraId="46D25A72" w14:textId="77777777" w:rsidR="00C057B9" w:rsidRPr="00C057B9" w:rsidRDefault="00C057B9" w:rsidP="00C057B9">
      <w:pPr>
        <w:jc w:val="both"/>
        <w:rPr>
          <w:b/>
          <w:bCs/>
          <w:sz w:val="28"/>
          <w:szCs w:val="28"/>
        </w:rPr>
      </w:pPr>
      <w:r w:rsidRPr="00C057B9">
        <w:rPr>
          <w:b/>
          <w:bCs/>
          <w:sz w:val="28"/>
          <w:szCs w:val="28"/>
        </w:rPr>
        <w:t xml:space="preserve">7. Begynd ikke med at løse problemet. </w:t>
      </w:r>
    </w:p>
    <w:p w14:paraId="0EE4A29B" w14:textId="1A773781" w:rsidR="00C057B9" w:rsidRPr="00C057B9" w:rsidRDefault="00C057B9" w:rsidP="00C057B9">
      <w:pPr>
        <w:jc w:val="both"/>
        <w:rPr>
          <w:sz w:val="28"/>
          <w:szCs w:val="28"/>
        </w:rPr>
      </w:pPr>
      <w:r w:rsidRPr="00C057B9">
        <w:rPr>
          <w:sz w:val="28"/>
          <w:szCs w:val="28"/>
        </w:rPr>
        <w:t xml:space="preserve">Pointen er at få ham til at komme ud over hans oprørte følelser, så han selv kan begynde at tænke på løsninger, ikke at løse tingene for ham.  Når han udtrykker sine følelser </w:t>
      </w:r>
      <w:r w:rsidR="00F408F4">
        <w:rPr>
          <w:sz w:val="28"/>
          <w:szCs w:val="28"/>
        </w:rPr>
        <w:t>vedrørende</w:t>
      </w:r>
      <w:r w:rsidRPr="00C057B9">
        <w:rPr>
          <w:sz w:val="28"/>
          <w:szCs w:val="28"/>
        </w:rPr>
        <w:t xml:space="preserve"> noget, ønsker du at lytte og anerkende i stedet for at hoppe ind </w:t>
      </w:r>
      <w:r w:rsidRPr="00C057B9">
        <w:rPr>
          <w:sz w:val="28"/>
          <w:szCs w:val="28"/>
        </w:rPr>
        <w:lastRenderedPageBreak/>
        <w:t>med løsninger.  Det betyder, at du må håndtere din egen ængstelse vedrørende sagen.</w:t>
      </w:r>
    </w:p>
    <w:p w14:paraId="743EC9F4" w14:textId="77777777" w:rsidR="00C057B9" w:rsidRPr="00C057B9" w:rsidRDefault="00C057B9" w:rsidP="00C057B9">
      <w:pPr>
        <w:jc w:val="both"/>
        <w:rPr>
          <w:b/>
          <w:bCs/>
          <w:sz w:val="28"/>
          <w:szCs w:val="28"/>
        </w:rPr>
      </w:pPr>
      <w:r w:rsidRPr="00C057B9">
        <w:rPr>
          <w:b/>
          <w:bCs/>
          <w:sz w:val="28"/>
          <w:szCs w:val="28"/>
        </w:rPr>
        <w:t>8. Luk din mund.</w:t>
      </w:r>
    </w:p>
    <w:p w14:paraId="27D697F1" w14:textId="48CC7775" w:rsidR="00C057B9" w:rsidRPr="00C057B9" w:rsidRDefault="00C057B9" w:rsidP="00C057B9">
      <w:pPr>
        <w:jc w:val="both"/>
        <w:rPr>
          <w:sz w:val="28"/>
          <w:szCs w:val="28"/>
        </w:rPr>
      </w:pPr>
      <w:r w:rsidRPr="00C057B9">
        <w:rPr>
          <w:sz w:val="28"/>
          <w:szCs w:val="28"/>
        </w:rPr>
        <w:t>Du bliver måske nødt til at holde din hånd over din mund.  De</w:t>
      </w:r>
      <w:r w:rsidR="00115530">
        <w:rPr>
          <w:sz w:val="28"/>
          <w:szCs w:val="28"/>
        </w:rPr>
        <w:t>t</w:t>
      </w:r>
      <w:r w:rsidRPr="00C057B9">
        <w:rPr>
          <w:sz w:val="28"/>
          <w:szCs w:val="28"/>
        </w:rPr>
        <w:t xml:space="preserve"> er læringsøjeblikke, men børn lærer mest fra muligheden for at høre dem selv tale og komme op med deres egne konklusioner.  Hvis du giver efter for fristelsen til at holde foredrag, vil dit barn lukke af.  Hvis du ønsker at lade dit barn vide, at du lytter, kan du komme med korte lyde som: </w:t>
      </w:r>
      <w:r w:rsidRPr="00C057B9">
        <w:rPr>
          <w:i/>
          <w:iCs/>
          <w:sz w:val="28"/>
          <w:szCs w:val="28"/>
        </w:rPr>
        <w:t>"</w:t>
      </w:r>
      <w:proofErr w:type="gramStart"/>
      <w:r w:rsidRPr="00C057B9">
        <w:rPr>
          <w:i/>
          <w:iCs/>
          <w:sz w:val="28"/>
          <w:szCs w:val="28"/>
        </w:rPr>
        <w:t>Mmmm....huh....</w:t>
      </w:r>
      <w:proofErr w:type="gramEnd"/>
      <w:r w:rsidRPr="00C057B9">
        <w:rPr>
          <w:i/>
          <w:iCs/>
          <w:sz w:val="28"/>
          <w:szCs w:val="28"/>
        </w:rPr>
        <w:t>wow!..."</w:t>
      </w:r>
    </w:p>
    <w:p w14:paraId="2E16188A" w14:textId="3ECDE3E7" w:rsidR="00C057B9" w:rsidRPr="00C057B9" w:rsidRDefault="00F408F4" w:rsidP="00C057B9">
      <w:pPr>
        <w:jc w:val="both"/>
        <w:rPr>
          <w:b/>
          <w:bCs/>
          <w:sz w:val="28"/>
          <w:szCs w:val="28"/>
        </w:rPr>
      </w:pPr>
      <w:r>
        <w:rPr>
          <w:b/>
          <w:bCs/>
          <w:sz w:val="28"/>
          <w:szCs w:val="28"/>
        </w:rPr>
        <w:t>9</w:t>
      </w:r>
      <w:r w:rsidR="00C057B9" w:rsidRPr="00C057B9">
        <w:rPr>
          <w:b/>
          <w:bCs/>
          <w:sz w:val="28"/>
          <w:szCs w:val="28"/>
        </w:rPr>
        <w:t>. Hold samtalen tryg for dit barn</w:t>
      </w:r>
      <w:r>
        <w:rPr>
          <w:b/>
          <w:bCs/>
          <w:sz w:val="28"/>
          <w:szCs w:val="28"/>
        </w:rPr>
        <w:t>,</w:t>
      </w:r>
      <w:r w:rsidR="00C057B9" w:rsidRPr="00C057B9">
        <w:rPr>
          <w:b/>
          <w:bCs/>
          <w:sz w:val="28"/>
          <w:szCs w:val="28"/>
        </w:rPr>
        <w:t xml:space="preserve"> ved at </w:t>
      </w:r>
      <w:r>
        <w:rPr>
          <w:b/>
          <w:bCs/>
          <w:sz w:val="28"/>
          <w:szCs w:val="28"/>
        </w:rPr>
        <w:t>tage dig af</w:t>
      </w:r>
      <w:r w:rsidR="00C057B9" w:rsidRPr="00C057B9">
        <w:rPr>
          <w:b/>
          <w:bCs/>
          <w:sz w:val="28"/>
          <w:szCs w:val="28"/>
        </w:rPr>
        <w:t xml:space="preserve"> dine egne følelser. </w:t>
      </w:r>
    </w:p>
    <w:p w14:paraId="543C4A81" w14:textId="57AF48FD" w:rsidR="00C057B9" w:rsidRPr="00C057B9" w:rsidRDefault="00C057B9" w:rsidP="00F408F4">
      <w:pPr>
        <w:jc w:val="both"/>
        <w:rPr>
          <w:sz w:val="28"/>
          <w:szCs w:val="28"/>
        </w:rPr>
      </w:pPr>
      <w:r w:rsidRPr="00C057B9">
        <w:rPr>
          <w:sz w:val="28"/>
          <w:szCs w:val="28"/>
        </w:rPr>
        <w:t>Når dit barn udtrykker noget, der gør dig ængstelig, brug da din</w:t>
      </w:r>
      <w:r w:rsidR="00115530">
        <w:rPr>
          <w:sz w:val="28"/>
          <w:szCs w:val="28"/>
        </w:rPr>
        <w:t xml:space="preserve"> indre</w:t>
      </w:r>
      <w:r w:rsidRPr="00C057B9">
        <w:rPr>
          <w:sz w:val="28"/>
          <w:szCs w:val="28"/>
        </w:rPr>
        <w:t xml:space="preserve"> pauseknap til at stoppe, droppe din ængstelse og ånde.  Dit barn har brug for din hjælp i dette øjeblik</w:t>
      </w:r>
      <w:r w:rsidR="00115530">
        <w:rPr>
          <w:sz w:val="28"/>
          <w:szCs w:val="28"/>
        </w:rPr>
        <w:t>,</w:t>
      </w:r>
      <w:r w:rsidRPr="00C057B9">
        <w:rPr>
          <w:sz w:val="28"/>
          <w:szCs w:val="28"/>
        </w:rPr>
        <w:t xml:space="preserve"> ikke en irettesættelse.  Så hvis dit barn for eksempel kommer hjem og råber: </w:t>
      </w:r>
      <w:r w:rsidRPr="00C057B9">
        <w:rPr>
          <w:i/>
          <w:iCs/>
          <w:sz w:val="28"/>
          <w:szCs w:val="28"/>
        </w:rPr>
        <w:t xml:space="preserve">“Jeg hader den lærer.  Hun råbte af mig foran hele klassen!” </w:t>
      </w:r>
      <w:r w:rsidRPr="00C057B9">
        <w:rPr>
          <w:sz w:val="28"/>
          <w:szCs w:val="28"/>
        </w:rPr>
        <w:t xml:space="preserve">kan det meget vel være, at du </w:t>
      </w:r>
      <w:r w:rsidRPr="00C057B9">
        <w:rPr>
          <w:b/>
          <w:bCs/>
          <w:sz w:val="28"/>
          <w:szCs w:val="28"/>
        </w:rPr>
        <w:t xml:space="preserve">ønsker </w:t>
      </w:r>
      <w:r w:rsidRPr="00C057B9">
        <w:rPr>
          <w:sz w:val="28"/>
          <w:szCs w:val="28"/>
        </w:rPr>
        <w:t>at svare: </w:t>
      </w:r>
      <w:r w:rsidRPr="00C057B9">
        <w:rPr>
          <w:i/>
          <w:iCs/>
          <w:sz w:val="28"/>
          <w:szCs w:val="28"/>
        </w:rPr>
        <w:t xml:space="preserve">“Hvad gjorde du, der fik hende til at råbe?” </w:t>
      </w:r>
      <w:r w:rsidRPr="00C057B9">
        <w:rPr>
          <w:sz w:val="28"/>
          <w:szCs w:val="28"/>
        </w:rPr>
        <w:t xml:space="preserve">eller: </w:t>
      </w:r>
      <w:r w:rsidRPr="00C057B9">
        <w:rPr>
          <w:i/>
          <w:iCs/>
          <w:sz w:val="28"/>
          <w:szCs w:val="28"/>
        </w:rPr>
        <w:t>“</w:t>
      </w:r>
      <w:r w:rsidR="00115530">
        <w:rPr>
          <w:i/>
          <w:iCs/>
          <w:sz w:val="28"/>
          <w:szCs w:val="28"/>
        </w:rPr>
        <w:t>S</w:t>
      </w:r>
      <w:r w:rsidRPr="00C057B9">
        <w:rPr>
          <w:i/>
          <w:iCs/>
          <w:sz w:val="28"/>
          <w:szCs w:val="28"/>
        </w:rPr>
        <w:t>ig ikke at du hader folk.”</w:t>
      </w:r>
      <w:r w:rsidR="00F408F4">
        <w:rPr>
          <w:sz w:val="28"/>
          <w:szCs w:val="28"/>
        </w:rPr>
        <w:t xml:space="preserve">  </w:t>
      </w:r>
      <w:r w:rsidRPr="00C057B9">
        <w:rPr>
          <w:sz w:val="28"/>
          <w:szCs w:val="28"/>
        </w:rPr>
        <w:t>Men hvad dit barn har brug for at høre er: </w:t>
      </w:r>
      <w:r w:rsidRPr="00C057B9">
        <w:rPr>
          <w:i/>
          <w:iCs/>
          <w:sz w:val="28"/>
          <w:szCs w:val="28"/>
        </w:rPr>
        <w:t>“Wow! Det må have været så flovt!”</w:t>
      </w:r>
    </w:p>
    <w:p w14:paraId="280311FA" w14:textId="34D4B0A4" w:rsidR="00C057B9" w:rsidRPr="00C057B9" w:rsidRDefault="00C057B9" w:rsidP="00F408F4">
      <w:pPr>
        <w:ind w:firstLine="1304"/>
        <w:jc w:val="both"/>
        <w:rPr>
          <w:sz w:val="28"/>
          <w:szCs w:val="28"/>
        </w:rPr>
      </w:pPr>
      <w:r w:rsidRPr="00C057B9">
        <w:rPr>
          <w:sz w:val="28"/>
          <w:szCs w:val="28"/>
        </w:rPr>
        <w:t>Hvis du begynder at føle dig ansvarlig (</w:t>
      </w:r>
      <w:r w:rsidRPr="00C057B9">
        <w:rPr>
          <w:i/>
          <w:iCs/>
          <w:sz w:val="28"/>
          <w:szCs w:val="28"/>
        </w:rPr>
        <w:t>“Jeg kunne have forhindret dette”)</w:t>
      </w:r>
      <w:r w:rsidRPr="00C057B9">
        <w:rPr>
          <w:sz w:val="28"/>
          <w:szCs w:val="28"/>
        </w:rPr>
        <w:t xml:space="preserve"> eller frygtsom (</w:t>
      </w:r>
      <w:r w:rsidRPr="00C057B9">
        <w:rPr>
          <w:i/>
          <w:iCs/>
          <w:sz w:val="28"/>
          <w:szCs w:val="28"/>
        </w:rPr>
        <w:t>“Jeg kan ikke tro, at dette sker for mit barn!”)</w:t>
      </w:r>
      <w:r w:rsidRPr="00C057B9">
        <w:rPr>
          <w:sz w:val="28"/>
          <w:szCs w:val="28"/>
        </w:rPr>
        <w:t xml:space="preserve">, </w:t>
      </w:r>
      <w:r w:rsidR="00F408F4">
        <w:rPr>
          <w:sz w:val="28"/>
          <w:szCs w:val="28"/>
        </w:rPr>
        <w:t xml:space="preserve">må du </w:t>
      </w:r>
      <w:r w:rsidRPr="00C057B9">
        <w:rPr>
          <w:sz w:val="28"/>
          <w:szCs w:val="28"/>
        </w:rPr>
        <w:t>sæt</w:t>
      </w:r>
      <w:r w:rsidR="00F408F4">
        <w:rPr>
          <w:sz w:val="28"/>
          <w:szCs w:val="28"/>
        </w:rPr>
        <w:t>te</w:t>
      </w:r>
      <w:r w:rsidRPr="00C057B9">
        <w:rPr>
          <w:sz w:val="28"/>
          <w:szCs w:val="28"/>
        </w:rPr>
        <w:t xml:space="preserve"> dine følelser til en side.  Det drejer sig ikke om dig lige nu, og dine oprørte følelser vil ikke hjælpe. Du kan bearbejde dine følelser senere. Det</w:t>
      </w:r>
      <w:r w:rsidR="00F408F4">
        <w:rPr>
          <w:sz w:val="28"/>
          <w:szCs w:val="28"/>
        </w:rPr>
        <w:t>,</w:t>
      </w:r>
      <w:r w:rsidRPr="00C057B9">
        <w:rPr>
          <w:sz w:val="28"/>
          <w:szCs w:val="28"/>
        </w:rPr>
        <w:t xml:space="preserve"> der er vigtigt lige nu</w:t>
      </w:r>
      <w:r w:rsidR="00F408F4">
        <w:rPr>
          <w:sz w:val="28"/>
          <w:szCs w:val="28"/>
        </w:rPr>
        <w:t>,</w:t>
      </w:r>
      <w:r w:rsidRPr="00C057B9">
        <w:rPr>
          <w:sz w:val="28"/>
          <w:szCs w:val="28"/>
        </w:rPr>
        <w:t xml:space="preserve"> er</w:t>
      </w:r>
      <w:r w:rsidR="00F408F4">
        <w:rPr>
          <w:sz w:val="28"/>
          <w:szCs w:val="28"/>
        </w:rPr>
        <w:t>,</w:t>
      </w:r>
      <w:r w:rsidRPr="00C057B9">
        <w:rPr>
          <w:sz w:val="28"/>
          <w:szCs w:val="28"/>
        </w:rPr>
        <w:t xml:space="preserve"> at</w:t>
      </w:r>
      <w:r w:rsidR="00F408F4">
        <w:rPr>
          <w:sz w:val="28"/>
          <w:szCs w:val="28"/>
        </w:rPr>
        <w:t xml:space="preserve"> du</w:t>
      </w:r>
      <w:r w:rsidRPr="00C057B9">
        <w:rPr>
          <w:sz w:val="28"/>
          <w:szCs w:val="28"/>
        </w:rPr>
        <w:t xml:space="preserve"> hjælpe</w:t>
      </w:r>
      <w:r w:rsidR="00F408F4">
        <w:rPr>
          <w:sz w:val="28"/>
          <w:szCs w:val="28"/>
        </w:rPr>
        <w:t>r</w:t>
      </w:r>
      <w:r w:rsidRPr="00C057B9">
        <w:rPr>
          <w:sz w:val="28"/>
          <w:szCs w:val="28"/>
        </w:rPr>
        <w:t xml:space="preserve"> dit barn med at arbejde sig gennem d</w:t>
      </w:r>
      <w:r w:rsidR="00F408F4">
        <w:rPr>
          <w:sz w:val="28"/>
          <w:szCs w:val="28"/>
        </w:rPr>
        <w:t>e</w:t>
      </w:r>
      <w:r w:rsidRPr="00C057B9">
        <w:rPr>
          <w:sz w:val="28"/>
          <w:szCs w:val="28"/>
        </w:rPr>
        <w:t xml:space="preserve"> vanskelig</w:t>
      </w:r>
      <w:r w:rsidR="00115530">
        <w:rPr>
          <w:sz w:val="28"/>
          <w:szCs w:val="28"/>
        </w:rPr>
        <w:t>e</w:t>
      </w:r>
      <w:r w:rsidRPr="00C057B9">
        <w:rPr>
          <w:sz w:val="28"/>
          <w:szCs w:val="28"/>
        </w:rPr>
        <w:t xml:space="preserve"> følelser</w:t>
      </w:r>
      <w:r w:rsidR="00F408F4">
        <w:rPr>
          <w:sz w:val="28"/>
          <w:szCs w:val="28"/>
        </w:rPr>
        <w:t>,</w:t>
      </w:r>
      <w:r w:rsidRPr="00C057B9">
        <w:rPr>
          <w:sz w:val="28"/>
          <w:szCs w:val="28"/>
        </w:rPr>
        <w:t xml:space="preserve"> og</w:t>
      </w:r>
      <w:r w:rsidR="00115530">
        <w:rPr>
          <w:sz w:val="28"/>
          <w:szCs w:val="28"/>
        </w:rPr>
        <w:t xml:space="preserve"> at</w:t>
      </w:r>
      <w:r w:rsidR="00F408F4">
        <w:rPr>
          <w:sz w:val="28"/>
          <w:szCs w:val="28"/>
        </w:rPr>
        <w:t xml:space="preserve"> I</w:t>
      </w:r>
      <w:r w:rsidRPr="00C057B9">
        <w:rPr>
          <w:sz w:val="28"/>
          <w:szCs w:val="28"/>
        </w:rPr>
        <w:t xml:space="preserve"> muligvis komme</w:t>
      </w:r>
      <w:r w:rsidR="00F408F4">
        <w:rPr>
          <w:sz w:val="28"/>
          <w:szCs w:val="28"/>
        </w:rPr>
        <w:t>r</w:t>
      </w:r>
      <w:r w:rsidRPr="00C057B9">
        <w:rPr>
          <w:sz w:val="28"/>
          <w:szCs w:val="28"/>
        </w:rPr>
        <w:t xml:space="preserve"> op med en handlingsplan</w:t>
      </w:r>
      <w:r w:rsidR="00F408F4">
        <w:rPr>
          <w:sz w:val="28"/>
          <w:szCs w:val="28"/>
        </w:rPr>
        <w:t>,</w:t>
      </w:r>
      <w:r w:rsidRPr="00C057B9">
        <w:rPr>
          <w:sz w:val="28"/>
          <w:szCs w:val="28"/>
        </w:rPr>
        <w:t xml:space="preserve"> der virker for ham.</w:t>
      </w:r>
    </w:p>
    <w:p w14:paraId="6FB6828F" w14:textId="457519D0" w:rsidR="00C057B9" w:rsidRPr="00C057B9" w:rsidRDefault="00C057B9" w:rsidP="00C057B9">
      <w:pPr>
        <w:jc w:val="both"/>
        <w:rPr>
          <w:b/>
          <w:bCs/>
          <w:sz w:val="28"/>
          <w:szCs w:val="28"/>
        </w:rPr>
      </w:pPr>
      <w:r w:rsidRPr="00C057B9">
        <w:rPr>
          <w:b/>
          <w:bCs/>
          <w:sz w:val="28"/>
          <w:szCs w:val="28"/>
        </w:rPr>
        <w:t>1</w:t>
      </w:r>
      <w:r w:rsidR="00F408F4">
        <w:rPr>
          <w:b/>
          <w:bCs/>
          <w:sz w:val="28"/>
          <w:szCs w:val="28"/>
        </w:rPr>
        <w:t>0</w:t>
      </w:r>
      <w:r w:rsidRPr="00C057B9">
        <w:rPr>
          <w:b/>
          <w:bCs/>
          <w:sz w:val="28"/>
          <w:szCs w:val="28"/>
        </w:rPr>
        <w:t xml:space="preserve">. Hjælp dit barn med at bearbejde følelser med din empati. </w:t>
      </w:r>
    </w:p>
    <w:p w14:paraId="47BBAAEC" w14:textId="09D46E45" w:rsidR="00C057B9" w:rsidRPr="00C057B9" w:rsidRDefault="00C057B9" w:rsidP="00C057B9">
      <w:pPr>
        <w:jc w:val="both"/>
        <w:rPr>
          <w:sz w:val="28"/>
          <w:szCs w:val="28"/>
        </w:rPr>
      </w:pPr>
      <w:r w:rsidRPr="00C057B9">
        <w:rPr>
          <w:sz w:val="28"/>
          <w:szCs w:val="28"/>
        </w:rPr>
        <w:t>Tænk på din empati som et spejl, du holder op foran dit barn.  Din anerkendelse og accept af, hvad han føler</w:t>
      </w:r>
      <w:r w:rsidR="00F408F4">
        <w:rPr>
          <w:sz w:val="28"/>
          <w:szCs w:val="28"/>
        </w:rPr>
        <w:t>,</w:t>
      </w:r>
      <w:r w:rsidRPr="00C057B9">
        <w:rPr>
          <w:sz w:val="28"/>
          <w:szCs w:val="28"/>
        </w:rPr>
        <w:t xml:space="preserve"> hjælper ham med at acceptere hans egne følelser, og det er det</w:t>
      </w:r>
      <w:r w:rsidR="00115530">
        <w:rPr>
          <w:sz w:val="28"/>
          <w:szCs w:val="28"/>
        </w:rPr>
        <w:t>,</w:t>
      </w:r>
      <w:r w:rsidRPr="00C057B9">
        <w:rPr>
          <w:sz w:val="28"/>
          <w:szCs w:val="28"/>
        </w:rPr>
        <w:t xml:space="preserve"> der tillader dem fordufte.  For det meste er det sådan, at</w:t>
      </w:r>
      <w:r w:rsidR="00115530">
        <w:rPr>
          <w:sz w:val="28"/>
          <w:szCs w:val="28"/>
        </w:rPr>
        <w:t xml:space="preserve"> følelser,</w:t>
      </w:r>
      <w:r w:rsidRPr="00C057B9">
        <w:rPr>
          <w:sz w:val="28"/>
          <w:szCs w:val="28"/>
        </w:rPr>
        <w:t xml:space="preserve"> når børn føler, </w:t>
      </w:r>
      <w:r w:rsidR="00115530">
        <w:rPr>
          <w:sz w:val="28"/>
          <w:szCs w:val="28"/>
        </w:rPr>
        <w:t xml:space="preserve">de bliver </w:t>
      </w:r>
      <w:r w:rsidRPr="00C057B9">
        <w:rPr>
          <w:sz w:val="28"/>
          <w:szCs w:val="28"/>
        </w:rPr>
        <w:t>forstået og accepteret</w:t>
      </w:r>
      <w:r w:rsidR="008539D3">
        <w:rPr>
          <w:sz w:val="28"/>
          <w:szCs w:val="28"/>
        </w:rPr>
        <w:t>,</w:t>
      </w:r>
      <w:r w:rsidRPr="00C057B9">
        <w:rPr>
          <w:sz w:val="28"/>
          <w:szCs w:val="28"/>
        </w:rPr>
        <w:t xml:space="preserve"> begynder at fordufte.  Vi behøver ikke at handle på følelserne, eller endog at kunne lide dem, kun</w:t>
      </w:r>
      <w:r w:rsidR="008539D3">
        <w:rPr>
          <w:sz w:val="28"/>
          <w:szCs w:val="28"/>
        </w:rPr>
        <w:t xml:space="preserve"> at</w:t>
      </w:r>
      <w:r w:rsidRPr="00C057B9">
        <w:rPr>
          <w:sz w:val="28"/>
          <w:szCs w:val="28"/>
        </w:rPr>
        <w:t xml:space="preserve"> anerkende deres nærvær. </w:t>
      </w:r>
    </w:p>
    <w:p w14:paraId="05990D0F" w14:textId="2905E53F" w:rsidR="00C057B9" w:rsidRDefault="00C057B9" w:rsidP="008539D3">
      <w:pPr>
        <w:ind w:firstLine="1304"/>
        <w:jc w:val="both"/>
        <w:rPr>
          <w:sz w:val="28"/>
          <w:szCs w:val="28"/>
        </w:rPr>
      </w:pPr>
      <w:r w:rsidRPr="00C057B9">
        <w:rPr>
          <w:sz w:val="28"/>
          <w:szCs w:val="28"/>
        </w:rPr>
        <w:t>Undertrykte følelser forsvinder ikke på samme måde</w:t>
      </w:r>
      <w:r w:rsidR="008539D3">
        <w:rPr>
          <w:sz w:val="28"/>
          <w:szCs w:val="28"/>
        </w:rPr>
        <w:t>,</w:t>
      </w:r>
      <w:r w:rsidRPr="00C057B9">
        <w:rPr>
          <w:sz w:val="28"/>
          <w:szCs w:val="28"/>
        </w:rPr>
        <w:t xml:space="preserve"> som når følelserne anerkendes.  At acceptere følelser og reflektere dem betyder ikke, at du er enig med dem eller </w:t>
      </w:r>
      <w:r w:rsidR="008539D3">
        <w:rPr>
          <w:sz w:val="28"/>
          <w:szCs w:val="28"/>
        </w:rPr>
        <w:t>støtter</w:t>
      </w:r>
      <w:r w:rsidRPr="00C057B9">
        <w:rPr>
          <w:sz w:val="28"/>
          <w:szCs w:val="28"/>
        </w:rPr>
        <w:t xml:space="preserve"> dem.  Du viser ham, at du forstår, intet mere og intet mindre.  Og hvis du nogensinde har følt dig forstået, ved du, hvor stor en gave dette er.</w:t>
      </w:r>
    </w:p>
    <w:p w14:paraId="62387DBF" w14:textId="2C3CFCC0" w:rsidR="008539D3" w:rsidRDefault="008539D3" w:rsidP="008539D3">
      <w:pPr>
        <w:jc w:val="both"/>
        <w:rPr>
          <w:sz w:val="28"/>
          <w:szCs w:val="28"/>
        </w:rPr>
      </w:pPr>
    </w:p>
    <w:p w14:paraId="2096230E" w14:textId="77777777" w:rsidR="008539D3" w:rsidRPr="008539D3" w:rsidRDefault="008539D3" w:rsidP="008539D3">
      <w:pPr>
        <w:jc w:val="both"/>
        <w:rPr>
          <w:sz w:val="28"/>
          <w:szCs w:val="28"/>
        </w:rPr>
      </w:pPr>
      <w:r w:rsidRPr="008539D3">
        <w:rPr>
          <w:sz w:val="28"/>
          <w:szCs w:val="28"/>
        </w:rPr>
        <w:t xml:space="preserve">Kilde:  Dr.  Laura Markham – grundlægger af </w:t>
      </w:r>
      <w:hyperlink r:id="rId5" w:history="1">
        <w:r w:rsidRPr="008539D3">
          <w:rPr>
            <w:rStyle w:val="Hyperlink"/>
            <w:sz w:val="28"/>
            <w:szCs w:val="28"/>
          </w:rPr>
          <w:t>www.ahaparenting.com</w:t>
        </w:r>
      </w:hyperlink>
      <w:r w:rsidRPr="008539D3">
        <w:rPr>
          <w:sz w:val="28"/>
          <w:szCs w:val="28"/>
        </w:rPr>
        <w:t xml:space="preserve"> og forfatter til </w:t>
      </w:r>
      <w:hyperlink r:id="rId6" w:tgtFrame="_blank" w:history="1">
        <w:r w:rsidRPr="008539D3">
          <w:rPr>
            <w:rStyle w:val="Hyperlink"/>
            <w:sz w:val="28"/>
            <w:szCs w:val="28"/>
          </w:rPr>
          <w:t>Peaceful Parent, Happy Kids</w:t>
        </w:r>
      </w:hyperlink>
      <w:r w:rsidRPr="008539D3">
        <w:rPr>
          <w:sz w:val="28"/>
          <w:szCs w:val="28"/>
        </w:rPr>
        <w:t xml:space="preserve">, </w:t>
      </w:r>
      <w:hyperlink r:id="rId7" w:tgtFrame="_blank" w:history="1">
        <w:r w:rsidRPr="008539D3">
          <w:rPr>
            <w:rStyle w:val="Hyperlink"/>
            <w:sz w:val="28"/>
            <w:szCs w:val="28"/>
          </w:rPr>
          <w:t>Peaceful Parent, Happy Siblings</w:t>
        </w:r>
      </w:hyperlink>
      <w:r w:rsidRPr="008539D3">
        <w:rPr>
          <w:sz w:val="28"/>
          <w:szCs w:val="28"/>
        </w:rPr>
        <w:t xml:space="preserve"> og </w:t>
      </w:r>
      <w:hyperlink r:id="rId8" w:tgtFrame="_blank" w:history="1">
        <w:r w:rsidRPr="008539D3">
          <w:rPr>
            <w:rStyle w:val="Hyperlink"/>
            <w:sz w:val="28"/>
            <w:szCs w:val="28"/>
          </w:rPr>
          <w:t>Peaceful Parent, Happy Kids Workbook</w:t>
        </w:r>
      </w:hyperlink>
    </w:p>
    <w:p w14:paraId="3ACBA1D5" w14:textId="77777777" w:rsidR="008539D3" w:rsidRPr="008539D3" w:rsidRDefault="00000000" w:rsidP="008539D3">
      <w:pPr>
        <w:jc w:val="both"/>
        <w:rPr>
          <w:sz w:val="28"/>
          <w:szCs w:val="28"/>
        </w:rPr>
      </w:pPr>
      <w:hyperlink r:id="rId9" w:history="1">
        <w:r w:rsidR="008539D3" w:rsidRPr="008539D3">
          <w:rPr>
            <w:rStyle w:val="Hyperlink"/>
            <w:sz w:val="28"/>
            <w:szCs w:val="28"/>
          </w:rPr>
          <w:t>www.ahaparenting.com</w:t>
        </w:r>
      </w:hyperlink>
      <w:r w:rsidR="008539D3" w:rsidRPr="008539D3">
        <w:rPr>
          <w:sz w:val="28"/>
          <w:szCs w:val="28"/>
        </w:rPr>
        <w:t xml:space="preserve"> </w:t>
      </w:r>
    </w:p>
    <w:p w14:paraId="310C48BD" w14:textId="1F286290" w:rsidR="008539D3" w:rsidRPr="008539D3" w:rsidRDefault="008539D3" w:rsidP="008539D3">
      <w:pPr>
        <w:jc w:val="both"/>
        <w:rPr>
          <w:sz w:val="28"/>
          <w:szCs w:val="28"/>
        </w:rPr>
      </w:pPr>
      <w:r w:rsidRPr="008539D3">
        <w:rPr>
          <w:sz w:val="28"/>
          <w:szCs w:val="28"/>
        </w:rPr>
        <w:t xml:space="preserve">Se sektion: </w:t>
      </w:r>
      <w:r w:rsidR="000E13F5">
        <w:rPr>
          <w:sz w:val="28"/>
          <w:szCs w:val="28"/>
        </w:rPr>
        <w:t>Preschoolers</w:t>
      </w:r>
      <w:r w:rsidRPr="008539D3">
        <w:rPr>
          <w:sz w:val="28"/>
          <w:szCs w:val="28"/>
        </w:rPr>
        <w:t>.</w:t>
      </w:r>
    </w:p>
    <w:p w14:paraId="3F4F44C4" w14:textId="2DC44CCA" w:rsidR="008539D3" w:rsidRPr="008539D3" w:rsidRDefault="008539D3" w:rsidP="008539D3">
      <w:pPr>
        <w:jc w:val="both"/>
        <w:rPr>
          <w:sz w:val="28"/>
          <w:szCs w:val="28"/>
          <w:lang w:val="en-US"/>
        </w:rPr>
      </w:pPr>
      <w:r w:rsidRPr="008539D3">
        <w:rPr>
          <w:sz w:val="28"/>
          <w:szCs w:val="28"/>
          <w:lang w:val="en-US"/>
        </w:rPr>
        <w:t>Uddrag af artiklen:  12 Tips to Be a Brilliant Listener with</w:t>
      </w:r>
      <w:r>
        <w:rPr>
          <w:sz w:val="28"/>
          <w:szCs w:val="28"/>
          <w:lang w:val="en-US"/>
        </w:rPr>
        <w:t xml:space="preserve"> Your Child.</w:t>
      </w:r>
    </w:p>
    <w:p w14:paraId="5F0DDF54" w14:textId="77777777" w:rsidR="008539D3" w:rsidRPr="008539D3" w:rsidRDefault="008539D3" w:rsidP="008539D3">
      <w:pPr>
        <w:jc w:val="both"/>
        <w:rPr>
          <w:sz w:val="28"/>
          <w:szCs w:val="28"/>
          <w:lang w:val="en-US"/>
        </w:rPr>
      </w:pPr>
    </w:p>
    <w:p w14:paraId="3AB92EF6" w14:textId="77777777" w:rsidR="008539D3" w:rsidRPr="008539D3" w:rsidRDefault="008539D3" w:rsidP="008539D3">
      <w:pPr>
        <w:jc w:val="both"/>
        <w:rPr>
          <w:sz w:val="28"/>
          <w:szCs w:val="28"/>
          <w:lang w:val="en-US"/>
        </w:rPr>
      </w:pPr>
    </w:p>
    <w:p w14:paraId="5B96AC73" w14:textId="77777777" w:rsidR="00C057B9" w:rsidRPr="008539D3" w:rsidRDefault="00C057B9" w:rsidP="00C057B9">
      <w:pPr>
        <w:jc w:val="both"/>
        <w:rPr>
          <w:sz w:val="28"/>
          <w:szCs w:val="28"/>
          <w:lang w:val="en-US"/>
        </w:rPr>
      </w:pPr>
    </w:p>
    <w:p w14:paraId="3E6293DD" w14:textId="77777777" w:rsidR="00C057B9" w:rsidRPr="008539D3" w:rsidRDefault="00C057B9" w:rsidP="00C057B9">
      <w:pPr>
        <w:jc w:val="both"/>
        <w:rPr>
          <w:sz w:val="28"/>
          <w:szCs w:val="28"/>
          <w:lang w:val="en-US"/>
        </w:rPr>
      </w:pPr>
    </w:p>
    <w:p w14:paraId="2C567BAF" w14:textId="77777777" w:rsidR="00C057B9" w:rsidRPr="008539D3" w:rsidRDefault="00C057B9" w:rsidP="00C057B9">
      <w:pPr>
        <w:jc w:val="both"/>
        <w:rPr>
          <w:sz w:val="28"/>
          <w:szCs w:val="28"/>
          <w:lang w:val="en-US"/>
        </w:rPr>
      </w:pPr>
    </w:p>
    <w:sectPr w:rsidR="00C057B9" w:rsidRPr="008539D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E3173"/>
    <w:multiLevelType w:val="multilevel"/>
    <w:tmpl w:val="B022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632B6A"/>
    <w:multiLevelType w:val="multilevel"/>
    <w:tmpl w:val="571C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9F6F07"/>
    <w:multiLevelType w:val="multilevel"/>
    <w:tmpl w:val="716A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FF4F67"/>
    <w:multiLevelType w:val="multilevel"/>
    <w:tmpl w:val="DC02C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9770994">
    <w:abstractNumId w:val="0"/>
  </w:num>
  <w:num w:numId="2" w16cid:durableId="438067730">
    <w:abstractNumId w:val="2"/>
  </w:num>
  <w:num w:numId="3" w16cid:durableId="1006247273">
    <w:abstractNumId w:val="1"/>
  </w:num>
  <w:num w:numId="4" w16cid:durableId="483081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7B9"/>
    <w:rsid w:val="000E13F5"/>
    <w:rsid w:val="00115530"/>
    <w:rsid w:val="004461C3"/>
    <w:rsid w:val="008539D3"/>
    <w:rsid w:val="00C057B9"/>
    <w:rsid w:val="00CE7142"/>
    <w:rsid w:val="00F408F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F633"/>
  <w15:chartTrackingRefBased/>
  <w15:docId w15:val="{EF92F733-C453-4F90-BDED-A6AF1E5D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539D3"/>
    <w:rPr>
      <w:color w:val="0563C1" w:themeColor="hyperlink"/>
      <w:u w:val="single"/>
    </w:rPr>
  </w:style>
  <w:style w:type="character" w:styleId="Ulstomtale">
    <w:name w:val="Unresolved Mention"/>
    <w:basedOn w:val="Standardskrifttypeiafsnit"/>
    <w:uiPriority w:val="99"/>
    <w:semiHidden/>
    <w:unhideWhenUsed/>
    <w:rsid w:val="0085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945</Words>
  <Characters>5768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2023-02-05T11:58:00Z</dcterms:created>
  <dcterms:modified xsi:type="dcterms:W3CDTF">2023-07-31T18:09:00Z</dcterms:modified>
</cp:coreProperties>
</file>