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8320" w14:textId="77777777" w:rsidR="0073573E" w:rsidRDefault="0073573E" w:rsidP="0073573E">
      <w:pPr>
        <w:pStyle w:val="paragraph"/>
        <w:spacing w:before="0" w:beforeAutospacing="0" w:after="0" w:afterAutospacing="0"/>
        <w:jc w:val="center"/>
        <w:textAlignment w:val="baseline"/>
        <w:rPr>
          <w:rStyle w:val="normaltextrun"/>
          <w:rFonts w:ascii="Georgia Pro Cond Semibold" w:eastAsiaTheme="majorEastAsia" w:hAnsi="Georgia Pro Cond Semibold"/>
          <w:sz w:val="28"/>
          <w:szCs w:val="28"/>
        </w:rPr>
      </w:pPr>
      <w:r>
        <w:rPr>
          <w:noProof/>
        </w:rPr>
        <w:drawing>
          <wp:inline distT="0" distB="0" distL="0" distR="0" wp14:anchorId="4302FAEF" wp14:editId="34A049D1">
            <wp:extent cx="1845509" cy="747548"/>
            <wp:effectExtent l="0" t="0" r="254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1487" cy="766172"/>
                    </a:xfrm>
                    <a:prstGeom prst="rect">
                      <a:avLst/>
                    </a:prstGeom>
                    <a:noFill/>
                    <a:ln>
                      <a:noFill/>
                    </a:ln>
                  </pic:spPr>
                </pic:pic>
              </a:graphicData>
            </a:graphic>
          </wp:inline>
        </w:drawing>
      </w:r>
    </w:p>
    <w:p w14:paraId="472D37D1" w14:textId="77777777" w:rsidR="0073573E" w:rsidRPr="006642F6" w:rsidRDefault="0073573E" w:rsidP="0073573E">
      <w:pPr>
        <w:pStyle w:val="paragraph"/>
        <w:spacing w:before="0" w:beforeAutospacing="0" w:after="0" w:afterAutospacing="0"/>
        <w:jc w:val="center"/>
        <w:textAlignment w:val="baseline"/>
        <w:rPr>
          <w:rStyle w:val="normaltextrun"/>
          <w:rFonts w:ascii="Georgia Pro Cond Semibold" w:eastAsiaTheme="majorEastAsia" w:hAnsi="Georgia Pro Cond Semibold"/>
          <w:b/>
          <w:bCs/>
          <w:sz w:val="6"/>
          <w:szCs w:val="6"/>
        </w:rPr>
      </w:pPr>
      <w:r w:rsidRPr="006642F6">
        <w:rPr>
          <w:rStyle w:val="normaltextrun"/>
          <w:rFonts w:ascii="Georgia Pro Cond Semibold" w:eastAsiaTheme="majorEastAsia" w:hAnsi="Georgia Pro Cond Semibold"/>
          <w:b/>
          <w:bCs/>
          <w:sz w:val="28"/>
          <w:szCs w:val="28"/>
        </w:rPr>
        <w:t>AGENDA</w:t>
      </w:r>
    </w:p>
    <w:p w14:paraId="2CC33AEC" w14:textId="77777777" w:rsidR="0073573E" w:rsidRPr="000058C3" w:rsidRDefault="0073573E" w:rsidP="0073573E">
      <w:pPr>
        <w:pStyle w:val="paragraph"/>
        <w:spacing w:before="0" w:beforeAutospacing="0" w:after="0" w:afterAutospacing="0"/>
        <w:jc w:val="center"/>
        <w:textAlignment w:val="baseline"/>
        <w:rPr>
          <w:rFonts w:ascii="Georgia Pro Cond Semibold" w:hAnsi="Georgia Pro Cond Semibold" w:cs="Segoe UI"/>
          <w:sz w:val="6"/>
          <w:szCs w:val="6"/>
        </w:rPr>
      </w:pPr>
    </w:p>
    <w:p w14:paraId="58B83C16" w14:textId="77777777" w:rsidR="0073573E" w:rsidRPr="006642F6" w:rsidRDefault="0073573E" w:rsidP="0073573E">
      <w:pPr>
        <w:spacing w:after="0" w:line="276" w:lineRule="auto"/>
        <w:jc w:val="center"/>
        <w:outlineLvl w:val="0"/>
        <w:rPr>
          <w:rFonts w:ascii="Georgia Pro Cond Semibold" w:eastAsia="Times New Roman" w:hAnsi="Georgia Pro Cond Semibold" w:cs="Times New Roman"/>
          <w:b/>
          <w:color w:val="000000"/>
          <w:sz w:val="24"/>
          <w:szCs w:val="24"/>
        </w:rPr>
      </w:pPr>
      <w:r w:rsidRPr="006642F6">
        <w:rPr>
          <w:rFonts w:ascii="Georgia Pro Cond Semibold" w:eastAsia="Times New Roman" w:hAnsi="Georgia Pro Cond Semibold" w:cs="Times New Roman"/>
          <w:b/>
          <w:color w:val="000000"/>
          <w:sz w:val="24"/>
          <w:szCs w:val="24"/>
        </w:rPr>
        <w:t>Pee Dee Regional Transportation Authority</w:t>
      </w:r>
    </w:p>
    <w:p w14:paraId="2EE5F55B" w14:textId="77777777" w:rsidR="0073573E" w:rsidRPr="006642F6" w:rsidRDefault="0073573E" w:rsidP="0073573E">
      <w:pPr>
        <w:spacing w:after="0" w:line="276" w:lineRule="auto"/>
        <w:jc w:val="center"/>
        <w:outlineLvl w:val="0"/>
        <w:rPr>
          <w:rFonts w:ascii="Georgia Pro Cond Semibold" w:eastAsia="Times New Roman" w:hAnsi="Georgia Pro Cond Semibold" w:cs="Times New Roman"/>
          <w:b/>
          <w:color w:val="000000"/>
          <w:sz w:val="4"/>
          <w:szCs w:val="4"/>
        </w:rPr>
      </w:pPr>
      <w:r w:rsidRPr="006642F6">
        <w:rPr>
          <w:rFonts w:ascii="Georgia Pro Cond Semibold" w:eastAsia="Times New Roman" w:hAnsi="Georgia Pro Cond Semibold" w:cs="Times New Roman"/>
          <w:b/>
          <w:color w:val="000000"/>
          <w:sz w:val="24"/>
          <w:szCs w:val="24"/>
        </w:rPr>
        <w:t>Board of Directors Meeting</w:t>
      </w:r>
    </w:p>
    <w:p w14:paraId="470263F9" w14:textId="77777777" w:rsidR="0073573E" w:rsidRPr="006642F6" w:rsidRDefault="0073573E" w:rsidP="0073573E">
      <w:pPr>
        <w:pStyle w:val="paragraph"/>
        <w:spacing w:before="0" w:beforeAutospacing="0" w:after="0" w:afterAutospacing="0" w:line="276" w:lineRule="auto"/>
        <w:jc w:val="center"/>
        <w:textAlignment w:val="baseline"/>
        <w:rPr>
          <w:rFonts w:ascii="Georgia Pro Cond Semibold" w:hAnsi="Georgia Pro Cond Semibold" w:cs="Segoe UI"/>
          <w:sz w:val="4"/>
          <w:szCs w:val="4"/>
        </w:rPr>
      </w:pPr>
    </w:p>
    <w:p w14:paraId="41C21EF9" w14:textId="1679D320" w:rsidR="0073573E" w:rsidRPr="006642F6" w:rsidRDefault="0073573E" w:rsidP="0073573E">
      <w:pPr>
        <w:spacing w:after="0" w:line="276" w:lineRule="auto"/>
        <w:jc w:val="center"/>
        <w:outlineLvl w:val="0"/>
        <w:rPr>
          <w:rFonts w:ascii="Georgia Pro Cond Semibold" w:eastAsia="Times New Roman" w:hAnsi="Georgia Pro Cond Semibold" w:cs="Times New Roman"/>
          <w:bCs/>
          <w:color w:val="000000"/>
          <w:sz w:val="24"/>
          <w:szCs w:val="24"/>
        </w:rPr>
      </w:pPr>
      <w:r>
        <w:rPr>
          <w:rFonts w:ascii="Georgia Pro Cond Semibold" w:eastAsia="Times New Roman" w:hAnsi="Georgia Pro Cond Semibold" w:cs="Times New Roman"/>
          <w:bCs/>
          <w:color w:val="000000"/>
          <w:sz w:val="24"/>
          <w:szCs w:val="24"/>
        </w:rPr>
        <w:t>February 20</w:t>
      </w:r>
      <w:r>
        <w:rPr>
          <w:rFonts w:ascii="Georgia Pro Cond Semibold" w:eastAsia="Times New Roman" w:hAnsi="Georgia Pro Cond Semibold" w:cs="Times New Roman"/>
          <w:bCs/>
          <w:color w:val="000000"/>
          <w:sz w:val="24"/>
          <w:szCs w:val="24"/>
        </w:rPr>
        <w:t>, 2024</w:t>
      </w:r>
      <w:r>
        <w:rPr>
          <w:rFonts w:ascii="Georgia Pro Cond Semibold" w:eastAsia="Times New Roman" w:hAnsi="Georgia Pro Cond Semibold" w:cs="Times New Roman"/>
          <w:bCs/>
          <w:color w:val="000000"/>
          <w:sz w:val="24"/>
          <w:szCs w:val="24"/>
        </w:rPr>
        <w:t xml:space="preserve"> *Special Board Meeting</w:t>
      </w:r>
    </w:p>
    <w:p w14:paraId="4F2B164A" w14:textId="5AA53B9B" w:rsidR="0073573E" w:rsidRPr="006642F6" w:rsidRDefault="0073573E" w:rsidP="0073573E">
      <w:pPr>
        <w:spacing w:after="0" w:line="276" w:lineRule="auto"/>
        <w:jc w:val="center"/>
        <w:outlineLvl w:val="0"/>
        <w:rPr>
          <w:rFonts w:ascii="Georgia Pro Cond Semibold" w:eastAsia="Times New Roman" w:hAnsi="Georgia Pro Cond Semibold" w:cs="Times New Roman"/>
          <w:bCs/>
          <w:color w:val="000000"/>
          <w:sz w:val="24"/>
          <w:szCs w:val="24"/>
        </w:rPr>
      </w:pPr>
      <w:r>
        <w:rPr>
          <w:rFonts w:ascii="Georgia Pro Cond Semibold" w:eastAsia="Times New Roman" w:hAnsi="Georgia Pro Cond Semibold" w:cs="Times New Roman"/>
          <w:bCs/>
          <w:color w:val="000000"/>
          <w:sz w:val="24"/>
          <w:szCs w:val="24"/>
        </w:rPr>
        <w:t>1</w:t>
      </w:r>
      <w:r w:rsidRPr="006642F6">
        <w:rPr>
          <w:rFonts w:ascii="Georgia Pro Cond Semibold" w:eastAsia="Times New Roman" w:hAnsi="Georgia Pro Cond Semibold" w:cs="Times New Roman"/>
          <w:bCs/>
          <w:color w:val="000000"/>
          <w:sz w:val="24"/>
          <w:szCs w:val="24"/>
        </w:rPr>
        <w:t>:00 pm</w:t>
      </w:r>
    </w:p>
    <w:p w14:paraId="355A0864" w14:textId="77777777" w:rsidR="0073573E" w:rsidRPr="00AD65CD" w:rsidRDefault="0073573E" w:rsidP="0073573E">
      <w:pPr>
        <w:pStyle w:val="paragraph"/>
        <w:numPr>
          <w:ilvl w:val="0"/>
          <w:numId w:val="3"/>
        </w:numPr>
        <w:spacing w:before="0" w:beforeAutospacing="0" w:after="0" w:afterAutospacing="0" w:line="220" w:lineRule="exact"/>
        <w:ind w:firstLine="0"/>
        <w:textAlignment w:val="baseline"/>
        <w:rPr>
          <w:rFonts w:asciiTheme="minorHAnsi" w:hAnsiTheme="minorHAnsi" w:cstheme="minorHAnsi"/>
          <w:sz w:val="22"/>
          <w:szCs w:val="22"/>
        </w:rPr>
      </w:pPr>
      <w:r w:rsidRPr="00AD65CD">
        <w:rPr>
          <w:rStyle w:val="normaltextrun"/>
          <w:rFonts w:asciiTheme="minorHAnsi" w:eastAsiaTheme="majorEastAsia" w:hAnsiTheme="minorHAnsi" w:cstheme="minorHAnsi"/>
          <w:sz w:val="22"/>
          <w:szCs w:val="22"/>
        </w:rPr>
        <w:t>CALL TO ORDER TYRON JONES</w:t>
      </w:r>
      <w:r w:rsidRPr="00AD65CD">
        <w:rPr>
          <w:rStyle w:val="contextualspellingandgrammarerror"/>
          <w:rFonts w:asciiTheme="minorHAnsi" w:eastAsiaTheme="majorEastAsia" w:hAnsiTheme="minorHAnsi" w:cstheme="minorHAnsi"/>
          <w:sz w:val="22"/>
          <w:szCs w:val="22"/>
        </w:rPr>
        <w:t xml:space="preserve"> –</w:t>
      </w:r>
      <w:r w:rsidRPr="00AD65CD">
        <w:rPr>
          <w:rStyle w:val="normaltextrun"/>
          <w:rFonts w:asciiTheme="minorHAnsi" w:eastAsiaTheme="majorEastAsia" w:hAnsiTheme="minorHAnsi" w:cstheme="minorHAnsi"/>
          <w:sz w:val="22"/>
          <w:szCs w:val="22"/>
        </w:rPr>
        <w:t> CHAIRMAN</w:t>
      </w:r>
      <w:r w:rsidRPr="00AD65CD">
        <w:rPr>
          <w:rStyle w:val="eop"/>
          <w:rFonts w:asciiTheme="minorHAnsi" w:eastAsiaTheme="majorEastAsia" w:hAnsiTheme="minorHAnsi" w:cstheme="minorHAnsi"/>
          <w:sz w:val="22"/>
          <w:szCs w:val="22"/>
        </w:rPr>
        <w:t> </w:t>
      </w:r>
    </w:p>
    <w:p w14:paraId="5A00BC25" w14:textId="77777777" w:rsidR="0073573E" w:rsidRPr="00AD65CD" w:rsidRDefault="0073573E" w:rsidP="0073573E">
      <w:pPr>
        <w:pStyle w:val="paragraph"/>
        <w:spacing w:before="0" w:beforeAutospacing="0" w:after="0" w:afterAutospacing="0" w:line="220" w:lineRule="exact"/>
        <w:ind w:left="360"/>
        <w:textAlignment w:val="baseline"/>
        <w:rPr>
          <w:rFonts w:asciiTheme="minorHAnsi" w:hAnsiTheme="minorHAnsi" w:cstheme="minorHAnsi"/>
          <w:sz w:val="22"/>
          <w:szCs w:val="22"/>
        </w:rPr>
      </w:pPr>
    </w:p>
    <w:p w14:paraId="693EACC8" w14:textId="77777777" w:rsidR="0073573E" w:rsidRPr="00AD65CD" w:rsidRDefault="0073573E" w:rsidP="0073573E">
      <w:pPr>
        <w:pStyle w:val="paragraph"/>
        <w:numPr>
          <w:ilvl w:val="0"/>
          <w:numId w:val="3"/>
        </w:numPr>
        <w:spacing w:before="0" w:beforeAutospacing="0" w:after="0" w:afterAutospacing="0" w:line="220" w:lineRule="exact"/>
        <w:ind w:firstLine="0"/>
        <w:textAlignment w:val="baseline"/>
        <w:rPr>
          <w:rFonts w:asciiTheme="minorHAnsi" w:hAnsiTheme="minorHAnsi" w:cstheme="minorHAnsi"/>
          <w:sz w:val="22"/>
          <w:szCs w:val="22"/>
        </w:rPr>
      </w:pPr>
      <w:r w:rsidRPr="00AD65CD">
        <w:rPr>
          <w:rStyle w:val="normaltextrun"/>
          <w:rFonts w:asciiTheme="minorHAnsi" w:eastAsiaTheme="majorEastAsia" w:hAnsiTheme="minorHAnsi" w:cstheme="minorHAnsi"/>
          <w:sz w:val="22"/>
          <w:szCs w:val="22"/>
        </w:rPr>
        <w:t>INVOCATION</w:t>
      </w:r>
      <w:r w:rsidRPr="00AD65CD">
        <w:rPr>
          <w:rStyle w:val="eop"/>
          <w:rFonts w:asciiTheme="minorHAnsi" w:eastAsiaTheme="majorEastAsia" w:hAnsiTheme="minorHAnsi" w:cstheme="minorHAnsi"/>
          <w:sz w:val="22"/>
          <w:szCs w:val="22"/>
        </w:rPr>
        <w:t> </w:t>
      </w:r>
    </w:p>
    <w:p w14:paraId="24777097" w14:textId="77777777" w:rsidR="0073573E" w:rsidRPr="00AD65CD" w:rsidRDefault="0073573E" w:rsidP="0073573E">
      <w:pPr>
        <w:pStyle w:val="paragraph"/>
        <w:spacing w:before="0" w:beforeAutospacing="0" w:after="0" w:afterAutospacing="0" w:line="220" w:lineRule="exact"/>
        <w:ind w:left="720"/>
        <w:textAlignment w:val="baseline"/>
        <w:rPr>
          <w:rFonts w:asciiTheme="minorHAnsi" w:hAnsiTheme="minorHAnsi" w:cstheme="minorHAnsi"/>
          <w:sz w:val="22"/>
          <w:szCs w:val="22"/>
        </w:rPr>
      </w:pPr>
    </w:p>
    <w:p w14:paraId="69943E38" w14:textId="6069A2EF" w:rsidR="004C7AC4" w:rsidRPr="004C7AC4" w:rsidRDefault="0073573E" w:rsidP="004C7AC4">
      <w:pPr>
        <w:pStyle w:val="paragraph"/>
        <w:numPr>
          <w:ilvl w:val="0"/>
          <w:numId w:val="3"/>
        </w:numPr>
        <w:spacing w:before="0" w:beforeAutospacing="0" w:after="240" w:afterAutospacing="0" w:line="220" w:lineRule="exact"/>
        <w:ind w:firstLine="0"/>
        <w:textAlignment w:val="baseline"/>
        <w:rPr>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APPROVAL OF AGEND</w:t>
      </w:r>
      <w:r>
        <w:rPr>
          <w:rStyle w:val="normaltextrun"/>
          <w:rFonts w:asciiTheme="minorHAnsi" w:eastAsiaTheme="majorEastAsia" w:hAnsiTheme="minorHAnsi" w:cstheme="minorHAnsi"/>
          <w:sz w:val="22"/>
          <w:szCs w:val="22"/>
        </w:rPr>
        <w:t>A</w:t>
      </w:r>
    </w:p>
    <w:p w14:paraId="1D29D9C6" w14:textId="2AB66894" w:rsidR="004C7AC4" w:rsidRDefault="004C7AC4" w:rsidP="004C7AC4">
      <w:pPr>
        <w:pStyle w:val="paragraph"/>
        <w:numPr>
          <w:ilvl w:val="0"/>
          <w:numId w:val="3"/>
        </w:numPr>
        <w:spacing w:before="0" w:beforeAutospacing="0" w:after="240" w:afterAutospacing="0"/>
        <w:ind w:firstLine="0"/>
        <w:textAlignment w:val="baseline"/>
        <w:rPr>
          <w:rFonts w:asciiTheme="minorHAnsi" w:eastAsiaTheme="majorEastAsia" w:hAnsiTheme="minorHAnsi" w:cstheme="minorHAnsi"/>
          <w:sz w:val="22"/>
          <w:szCs w:val="22"/>
        </w:rPr>
      </w:pPr>
      <w:r>
        <w:rPr>
          <w:rFonts w:asciiTheme="minorHAnsi" w:eastAsiaTheme="majorEastAsia" w:hAnsiTheme="minorHAnsi" w:cstheme="minorHAnsi"/>
          <w:sz w:val="22"/>
          <w:szCs w:val="22"/>
        </w:rPr>
        <w:t>PUBLIC COMMENTS (3-MINUTE LIMIT)</w:t>
      </w:r>
    </w:p>
    <w:p w14:paraId="0474CB86" w14:textId="58EB61B1" w:rsidR="009759D2" w:rsidRDefault="00325EE0" w:rsidP="004C7AC4">
      <w:pPr>
        <w:pStyle w:val="paragraph"/>
        <w:numPr>
          <w:ilvl w:val="0"/>
          <w:numId w:val="3"/>
        </w:numPr>
        <w:spacing w:before="0" w:beforeAutospacing="0" w:after="240" w:afterAutospacing="0"/>
        <w:ind w:firstLine="0"/>
        <w:textAlignment w:val="baseline"/>
        <w:rPr>
          <w:rFonts w:asciiTheme="minorHAnsi" w:eastAsiaTheme="majorEastAsia" w:hAnsiTheme="minorHAnsi" w:cstheme="minorHAnsi"/>
          <w:sz w:val="22"/>
          <w:szCs w:val="22"/>
        </w:rPr>
      </w:pPr>
      <w:r>
        <w:rPr>
          <w:rFonts w:asciiTheme="minorHAnsi" w:eastAsiaTheme="majorEastAsia" w:hAnsiTheme="minorHAnsi" w:cstheme="minorHAnsi"/>
          <w:sz w:val="22"/>
          <w:szCs w:val="22"/>
        </w:rPr>
        <w:t>OLD/CURRENT BUSINESS</w:t>
      </w:r>
    </w:p>
    <w:p w14:paraId="47DB3670" w14:textId="3FF2D24F" w:rsidR="00325EE0" w:rsidRDefault="00325EE0" w:rsidP="00325EE0">
      <w:pPr>
        <w:pStyle w:val="paragraph"/>
        <w:numPr>
          <w:ilvl w:val="1"/>
          <w:numId w:val="3"/>
        </w:numPr>
        <w:spacing w:before="0" w:beforeAutospacing="0" w:after="240" w:afterAutospacing="0"/>
        <w:textAlignment w:val="baseline"/>
        <w:rPr>
          <w:rFonts w:asciiTheme="minorHAnsi" w:eastAsiaTheme="majorEastAsia" w:hAnsiTheme="minorHAnsi" w:cstheme="minorHAnsi"/>
          <w:sz w:val="22"/>
          <w:szCs w:val="22"/>
        </w:rPr>
      </w:pPr>
      <w:r>
        <w:rPr>
          <w:rFonts w:asciiTheme="minorHAnsi" w:eastAsiaTheme="majorEastAsia" w:hAnsiTheme="minorHAnsi" w:cstheme="minorHAnsi"/>
          <w:sz w:val="22"/>
          <w:szCs w:val="22"/>
        </w:rPr>
        <w:t>RFP/IFB PROCURMENT UPDATE – APPROVAL</w:t>
      </w:r>
    </w:p>
    <w:p w14:paraId="41EFFBF3" w14:textId="011A1211" w:rsidR="00B4673D" w:rsidRDefault="00B4673D" w:rsidP="00B4673D">
      <w:pPr>
        <w:pStyle w:val="paragraph"/>
        <w:numPr>
          <w:ilvl w:val="1"/>
          <w:numId w:val="3"/>
        </w:numPr>
        <w:spacing w:before="0" w:beforeAutospacing="0" w:after="240" w:afterAutospacing="0"/>
        <w:textAlignment w:val="baseline"/>
        <w:rPr>
          <w:rFonts w:asciiTheme="minorHAnsi" w:eastAsiaTheme="majorEastAsia" w:hAnsiTheme="minorHAnsi" w:cstheme="minorHAnsi"/>
          <w:sz w:val="22"/>
          <w:szCs w:val="22"/>
        </w:rPr>
      </w:pPr>
      <w:r>
        <w:rPr>
          <w:rFonts w:asciiTheme="minorHAnsi" w:eastAsiaTheme="majorEastAsia" w:hAnsiTheme="minorHAnsi" w:cstheme="minorHAnsi"/>
          <w:sz w:val="22"/>
          <w:szCs w:val="22"/>
        </w:rPr>
        <w:t>ENTERPRISE VANPOOL CONTRACT – UPDATE</w:t>
      </w:r>
    </w:p>
    <w:p w14:paraId="53F81743" w14:textId="77777777" w:rsidR="00B4673D" w:rsidRPr="00AD65CD" w:rsidRDefault="00B4673D" w:rsidP="00B4673D">
      <w:pPr>
        <w:pStyle w:val="paragraph"/>
        <w:numPr>
          <w:ilvl w:val="0"/>
          <w:numId w:val="3"/>
        </w:numPr>
        <w:spacing w:before="0" w:beforeAutospacing="0" w:after="0" w:afterAutospacing="0" w:line="220" w:lineRule="exact"/>
        <w:ind w:firstLine="0"/>
        <w:textAlignment w:val="baseline"/>
        <w:rPr>
          <w:rStyle w:val="eop"/>
          <w:rFonts w:asciiTheme="minorHAnsi" w:eastAsiaTheme="majorEastAsia" w:hAnsiTheme="minorHAnsi" w:cstheme="minorHAnsi"/>
          <w:sz w:val="22"/>
          <w:szCs w:val="22"/>
        </w:rPr>
      </w:pPr>
      <w:r w:rsidRPr="00AD65CD">
        <w:rPr>
          <w:rStyle w:val="eop"/>
          <w:rFonts w:asciiTheme="minorHAnsi" w:eastAsiaTheme="majorEastAsia" w:hAnsiTheme="minorHAnsi" w:cstheme="minorHAnsi"/>
          <w:sz w:val="22"/>
          <w:szCs w:val="22"/>
        </w:rPr>
        <w:t>DI</w:t>
      </w:r>
      <w:r w:rsidRPr="00AD65CD">
        <w:rPr>
          <w:rStyle w:val="normaltextrun"/>
          <w:rFonts w:asciiTheme="minorHAnsi" w:eastAsiaTheme="majorEastAsia" w:hAnsiTheme="minorHAnsi" w:cstheme="minorHAnsi"/>
          <w:sz w:val="22"/>
          <w:szCs w:val="22"/>
        </w:rPr>
        <w:t>RECTOR’S COMMENTS</w:t>
      </w:r>
      <w:r w:rsidRPr="00AD65CD">
        <w:rPr>
          <w:rStyle w:val="eop"/>
          <w:rFonts w:asciiTheme="minorHAnsi" w:eastAsiaTheme="majorEastAsia" w:hAnsiTheme="minorHAnsi" w:cstheme="minorHAnsi"/>
          <w:sz w:val="22"/>
          <w:szCs w:val="22"/>
        </w:rPr>
        <w:t> </w:t>
      </w:r>
    </w:p>
    <w:p w14:paraId="6FA137E9" w14:textId="77777777" w:rsidR="00B4673D" w:rsidRPr="006642F6" w:rsidRDefault="00B4673D" w:rsidP="00B4673D">
      <w:pPr>
        <w:pStyle w:val="paragraph"/>
        <w:spacing w:before="0" w:beforeAutospacing="0" w:after="0" w:afterAutospacing="0" w:line="220" w:lineRule="exact"/>
        <w:ind w:left="360"/>
        <w:textAlignment w:val="baseline"/>
        <w:rPr>
          <w:rStyle w:val="eop"/>
          <w:rFonts w:asciiTheme="minorHAnsi" w:eastAsiaTheme="majorEastAsia" w:hAnsiTheme="minorHAnsi" w:cstheme="minorHAnsi"/>
          <w:sz w:val="12"/>
          <w:szCs w:val="12"/>
        </w:rPr>
      </w:pPr>
    </w:p>
    <w:p w14:paraId="16EAC5EE" w14:textId="77777777" w:rsidR="00B4673D" w:rsidRPr="00AD65CD" w:rsidRDefault="00B4673D" w:rsidP="00B4673D">
      <w:pPr>
        <w:pStyle w:val="paragraph"/>
        <w:numPr>
          <w:ilvl w:val="0"/>
          <w:numId w:val="3"/>
        </w:numPr>
        <w:spacing w:before="0" w:beforeAutospacing="0" w:after="0" w:afterAutospacing="0" w:line="220" w:lineRule="exact"/>
        <w:ind w:firstLine="0"/>
        <w:textAlignment w:val="baseline"/>
        <w:rPr>
          <w:rStyle w:val="normaltextrun"/>
          <w:rFonts w:asciiTheme="minorHAnsi" w:eastAsiaTheme="majorEastAsia" w:hAnsiTheme="minorHAnsi" w:cstheme="minorHAnsi"/>
          <w:sz w:val="22"/>
          <w:szCs w:val="22"/>
        </w:rPr>
      </w:pPr>
      <w:r w:rsidRPr="00AD65CD">
        <w:rPr>
          <w:rStyle w:val="normaltextrun"/>
          <w:rFonts w:asciiTheme="minorHAnsi" w:eastAsiaTheme="majorEastAsia" w:hAnsiTheme="minorHAnsi" w:cstheme="minorHAnsi"/>
          <w:sz w:val="22"/>
          <w:szCs w:val="22"/>
        </w:rPr>
        <w:t>CHAIRMAN’S COMMENTS</w:t>
      </w:r>
    </w:p>
    <w:p w14:paraId="47B7FEAC" w14:textId="77777777" w:rsidR="00B4673D" w:rsidRPr="00AD65CD" w:rsidRDefault="00B4673D" w:rsidP="00B4673D">
      <w:pPr>
        <w:pStyle w:val="paragraph"/>
        <w:spacing w:before="0" w:beforeAutospacing="0" w:after="0" w:afterAutospacing="0" w:line="220" w:lineRule="exact"/>
        <w:textAlignment w:val="baseline"/>
        <w:rPr>
          <w:rStyle w:val="normaltextrun"/>
          <w:rFonts w:asciiTheme="minorHAnsi" w:eastAsiaTheme="majorEastAsia" w:hAnsiTheme="minorHAnsi" w:cstheme="minorHAnsi"/>
        </w:rPr>
      </w:pPr>
    </w:p>
    <w:p w14:paraId="78B1E3B3" w14:textId="77777777" w:rsidR="00B4673D" w:rsidRPr="00AD65CD" w:rsidRDefault="00B4673D" w:rsidP="00B4673D">
      <w:pPr>
        <w:pStyle w:val="paragraph"/>
        <w:numPr>
          <w:ilvl w:val="0"/>
          <w:numId w:val="3"/>
        </w:numPr>
        <w:spacing w:before="0" w:beforeAutospacing="0" w:after="0" w:afterAutospacing="0" w:line="220" w:lineRule="exact"/>
        <w:ind w:firstLine="0"/>
        <w:textAlignment w:val="baseline"/>
        <w:rPr>
          <w:rFonts w:asciiTheme="minorHAnsi" w:hAnsiTheme="minorHAnsi" w:cstheme="minorHAnsi"/>
        </w:rPr>
      </w:pPr>
      <w:r w:rsidRPr="00AD65CD">
        <w:rPr>
          <w:rStyle w:val="normaltextrun"/>
          <w:rFonts w:asciiTheme="minorHAnsi" w:eastAsiaTheme="majorEastAsia" w:hAnsiTheme="minorHAnsi" w:cstheme="minorHAnsi"/>
        </w:rPr>
        <w:t>ADJOURNMENT</w:t>
      </w:r>
      <w:r w:rsidRPr="00AD65CD">
        <w:rPr>
          <w:rStyle w:val="eop"/>
          <w:rFonts w:asciiTheme="minorHAnsi" w:eastAsiaTheme="majorEastAsia" w:hAnsiTheme="minorHAnsi" w:cstheme="minorHAnsi"/>
        </w:rPr>
        <w:t> </w:t>
      </w:r>
    </w:p>
    <w:p w14:paraId="3E3BF84C" w14:textId="10FB4728" w:rsidR="00B4673D" w:rsidRPr="00B4673D" w:rsidRDefault="00B4673D" w:rsidP="00B4673D">
      <w:pPr>
        <w:pStyle w:val="paragraph"/>
        <w:spacing w:before="0" w:beforeAutospacing="0" w:after="240" w:afterAutospacing="0"/>
        <w:ind w:left="360"/>
        <w:textAlignment w:val="baseline"/>
        <w:rPr>
          <w:rFonts w:asciiTheme="minorHAnsi" w:eastAsiaTheme="majorEastAsia" w:hAnsiTheme="minorHAnsi" w:cstheme="minorHAnsi"/>
          <w:sz w:val="22"/>
          <w:szCs w:val="22"/>
        </w:rPr>
      </w:pPr>
    </w:p>
    <w:p w14:paraId="21BE6EE6" w14:textId="77777777" w:rsidR="009759D2" w:rsidRPr="006642F6" w:rsidRDefault="009759D2" w:rsidP="009759D2">
      <w:pPr>
        <w:pStyle w:val="Default"/>
        <w:jc w:val="center"/>
        <w:rPr>
          <w:rFonts w:asciiTheme="minorHAnsi" w:hAnsiTheme="minorHAnsi" w:cstheme="minorHAnsi"/>
          <w:sz w:val="20"/>
          <w:szCs w:val="20"/>
        </w:rPr>
      </w:pPr>
      <w:r w:rsidRPr="006642F6">
        <w:rPr>
          <w:rFonts w:asciiTheme="minorHAnsi" w:hAnsiTheme="minorHAnsi" w:cstheme="minorHAnsi"/>
          <w:sz w:val="20"/>
          <w:szCs w:val="20"/>
        </w:rPr>
        <w:t xml:space="preserve">Next Regular Meeting Date: </w:t>
      </w:r>
      <w:r>
        <w:rPr>
          <w:rFonts w:asciiTheme="minorHAnsi" w:hAnsiTheme="minorHAnsi" w:cstheme="minorHAnsi"/>
          <w:sz w:val="20"/>
          <w:szCs w:val="20"/>
        </w:rPr>
        <w:t>March 21st</w:t>
      </w:r>
      <w:r w:rsidRPr="006642F6">
        <w:rPr>
          <w:rFonts w:asciiTheme="minorHAnsi" w:hAnsiTheme="minorHAnsi" w:cstheme="minorHAnsi"/>
          <w:sz w:val="20"/>
          <w:szCs w:val="20"/>
        </w:rPr>
        <w:t>, 202</w:t>
      </w:r>
      <w:r>
        <w:rPr>
          <w:rFonts w:asciiTheme="minorHAnsi" w:hAnsiTheme="minorHAnsi" w:cstheme="minorHAnsi"/>
          <w:sz w:val="20"/>
          <w:szCs w:val="20"/>
        </w:rPr>
        <w:t>4</w:t>
      </w:r>
    </w:p>
    <w:p w14:paraId="73B3D853" w14:textId="77777777" w:rsidR="004C7AC4" w:rsidRPr="004C7AC4" w:rsidRDefault="004C7AC4" w:rsidP="009759D2">
      <w:pPr>
        <w:pStyle w:val="paragraph"/>
        <w:spacing w:before="0" w:beforeAutospacing="0" w:after="0" w:afterAutospacing="0"/>
        <w:jc w:val="center"/>
        <w:textAlignment w:val="baseline"/>
        <w:rPr>
          <w:rFonts w:asciiTheme="minorHAnsi" w:eastAsiaTheme="majorEastAsia" w:hAnsiTheme="minorHAnsi" w:cstheme="minorHAnsi"/>
          <w:sz w:val="22"/>
          <w:szCs w:val="22"/>
        </w:rPr>
      </w:pPr>
    </w:p>
    <w:sectPr w:rsidR="004C7AC4" w:rsidRPr="004C7A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0658" w14:textId="77777777" w:rsidR="009759D2" w:rsidRDefault="009759D2" w:rsidP="009759D2">
      <w:pPr>
        <w:spacing w:after="0" w:line="240" w:lineRule="auto"/>
      </w:pPr>
      <w:r>
        <w:separator/>
      </w:r>
    </w:p>
  </w:endnote>
  <w:endnote w:type="continuationSeparator" w:id="0">
    <w:p w14:paraId="2D98D53A" w14:textId="77777777" w:rsidR="009759D2" w:rsidRDefault="009759D2" w:rsidP="0097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Pro Cond Semibold">
    <w:altName w:val="Cambria"/>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85E5" w14:textId="112B7AAB" w:rsidR="009759D2" w:rsidRPr="009759D2" w:rsidRDefault="009759D2" w:rsidP="009759D2">
    <w:pPr>
      <w:pStyle w:val="paragraph"/>
      <w:spacing w:before="0" w:beforeAutospacing="0" w:after="0" w:afterAutospacing="0" w:line="220" w:lineRule="exact"/>
      <w:ind w:left="360"/>
      <w:textAlignment w:val="baseline"/>
      <w:rPr>
        <w:rFonts w:asciiTheme="minorHAnsi" w:hAnsiTheme="minorHAnsi" w:cstheme="minorHAnsi"/>
        <w:i/>
        <w:iCs/>
        <w:sz w:val="20"/>
        <w:szCs w:val="20"/>
      </w:rPr>
    </w:pPr>
    <w:r w:rsidRPr="006642F6">
      <w:rPr>
        <w:rFonts w:asciiTheme="minorHAnsi" w:hAnsiTheme="minorHAnsi" w:cstheme="minorHAnsi"/>
        <w:i/>
        <w:iCs/>
        <w:sz w:val="20"/>
        <w:szCs w:val="20"/>
      </w:rPr>
      <w:t>The Pee Dee Regional Transportation Authority (PDRTA) Board of Directors values PDRTA community input and invites the public to participate. To protect the integrity of the meeting agenda and ensure that all items requiring discussion can occur in a timely manner, public dialogue will be restricted to the Public Comment segment. Each speaker will be provided with three minutes. Persons wishing to make public comments must register in person prior to the meeting and indicate the agenda item to be discussed. Registration will open approximately 10 minutes prior to the beginning of the Board meeting. Further information will be provided at the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63A1" w14:textId="77777777" w:rsidR="009759D2" w:rsidRDefault="009759D2" w:rsidP="009759D2">
      <w:pPr>
        <w:spacing w:after="0" w:line="240" w:lineRule="auto"/>
      </w:pPr>
      <w:r>
        <w:separator/>
      </w:r>
    </w:p>
  </w:footnote>
  <w:footnote w:type="continuationSeparator" w:id="0">
    <w:p w14:paraId="0A8A6AB9" w14:textId="77777777" w:rsidR="009759D2" w:rsidRDefault="009759D2" w:rsidP="00975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51DE1"/>
    <w:multiLevelType w:val="multilevel"/>
    <w:tmpl w:val="F5BCCF56"/>
    <w:styleLink w:val="Style1"/>
    <w:lvl w:ilvl="0">
      <w:start w:val="1"/>
      <w:numFmt w:val="upperLetter"/>
      <w:lvlText w:val="%1."/>
      <w:lvlJc w:val="left"/>
      <w:pPr>
        <w:tabs>
          <w:tab w:val="num" w:pos="720"/>
        </w:tabs>
        <w:ind w:left="360" w:hanging="360"/>
      </w:pPr>
    </w:lvl>
    <w:lvl w:ilvl="1">
      <w:start w:val="1"/>
      <w:numFmt w:val="lowerLetter"/>
      <w:lvlText w:val="%2."/>
      <w:lvlJc w:val="left"/>
      <w:pPr>
        <w:ind w:left="900" w:hanging="360"/>
      </w:pPr>
      <w:rPr>
        <w:rFonts w:asciiTheme="minorHAnsi" w:eastAsia="Times New Roman" w:hAnsiTheme="minorHAnsi" w:cstheme="minorHAnsi"/>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52607A26"/>
    <w:multiLevelType w:val="hybridMultilevel"/>
    <w:tmpl w:val="B68A8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B27EB7"/>
    <w:multiLevelType w:val="multilevel"/>
    <w:tmpl w:val="F5BCCF56"/>
    <w:numStyleLink w:val="Style1"/>
  </w:abstractNum>
  <w:num w:numId="1" w16cid:durableId="175462657">
    <w:abstractNumId w:val="1"/>
  </w:num>
  <w:num w:numId="2" w16cid:durableId="1750957929">
    <w:abstractNumId w:val="0"/>
  </w:num>
  <w:num w:numId="3" w16cid:durableId="124460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3E"/>
    <w:rsid w:val="00325EE0"/>
    <w:rsid w:val="004C7AC4"/>
    <w:rsid w:val="005744BE"/>
    <w:rsid w:val="00635C99"/>
    <w:rsid w:val="0073573E"/>
    <w:rsid w:val="009759D2"/>
    <w:rsid w:val="00B4673D"/>
    <w:rsid w:val="00C5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C59D"/>
  <w15:chartTrackingRefBased/>
  <w15:docId w15:val="{65DE9622-FCFD-4CD1-BB96-300DB7D4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3E"/>
    <w:rPr>
      <w:kern w:val="0"/>
      <w14:ligatures w14:val="none"/>
    </w:rPr>
  </w:style>
  <w:style w:type="paragraph" w:styleId="Heading1">
    <w:name w:val="heading 1"/>
    <w:basedOn w:val="Normal"/>
    <w:next w:val="Normal"/>
    <w:link w:val="Heading1Char"/>
    <w:uiPriority w:val="9"/>
    <w:qFormat/>
    <w:rsid w:val="00735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73E"/>
    <w:rPr>
      <w:rFonts w:eastAsiaTheme="majorEastAsia" w:cstheme="majorBidi"/>
      <w:color w:val="272727" w:themeColor="text1" w:themeTint="D8"/>
    </w:rPr>
  </w:style>
  <w:style w:type="paragraph" w:styleId="Title">
    <w:name w:val="Title"/>
    <w:basedOn w:val="Normal"/>
    <w:next w:val="Normal"/>
    <w:link w:val="TitleChar"/>
    <w:uiPriority w:val="10"/>
    <w:qFormat/>
    <w:rsid w:val="0073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73E"/>
    <w:pPr>
      <w:spacing w:before="160"/>
      <w:jc w:val="center"/>
    </w:pPr>
    <w:rPr>
      <w:i/>
      <w:iCs/>
      <w:color w:val="404040" w:themeColor="text1" w:themeTint="BF"/>
    </w:rPr>
  </w:style>
  <w:style w:type="character" w:customStyle="1" w:styleId="QuoteChar">
    <w:name w:val="Quote Char"/>
    <w:basedOn w:val="DefaultParagraphFont"/>
    <w:link w:val="Quote"/>
    <w:uiPriority w:val="29"/>
    <w:rsid w:val="0073573E"/>
    <w:rPr>
      <w:i/>
      <w:iCs/>
      <w:color w:val="404040" w:themeColor="text1" w:themeTint="BF"/>
    </w:rPr>
  </w:style>
  <w:style w:type="paragraph" w:styleId="ListParagraph">
    <w:name w:val="List Paragraph"/>
    <w:basedOn w:val="Normal"/>
    <w:uiPriority w:val="34"/>
    <w:qFormat/>
    <w:rsid w:val="0073573E"/>
    <w:pPr>
      <w:ind w:left="720"/>
      <w:contextualSpacing/>
    </w:pPr>
  </w:style>
  <w:style w:type="character" w:styleId="IntenseEmphasis">
    <w:name w:val="Intense Emphasis"/>
    <w:basedOn w:val="DefaultParagraphFont"/>
    <w:uiPriority w:val="21"/>
    <w:qFormat/>
    <w:rsid w:val="0073573E"/>
    <w:rPr>
      <w:i/>
      <w:iCs/>
      <w:color w:val="2F5496" w:themeColor="accent1" w:themeShade="BF"/>
    </w:rPr>
  </w:style>
  <w:style w:type="paragraph" w:styleId="IntenseQuote">
    <w:name w:val="Intense Quote"/>
    <w:basedOn w:val="Normal"/>
    <w:next w:val="Normal"/>
    <w:link w:val="IntenseQuoteChar"/>
    <w:uiPriority w:val="30"/>
    <w:qFormat/>
    <w:rsid w:val="00735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73E"/>
    <w:rPr>
      <w:i/>
      <w:iCs/>
      <w:color w:val="2F5496" w:themeColor="accent1" w:themeShade="BF"/>
    </w:rPr>
  </w:style>
  <w:style w:type="character" w:styleId="IntenseReference">
    <w:name w:val="Intense Reference"/>
    <w:basedOn w:val="DefaultParagraphFont"/>
    <w:uiPriority w:val="32"/>
    <w:qFormat/>
    <w:rsid w:val="0073573E"/>
    <w:rPr>
      <w:b/>
      <w:bCs/>
      <w:smallCaps/>
      <w:color w:val="2F5496" w:themeColor="accent1" w:themeShade="BF"/>
      <w:spacing w:val="5"/>
    </w:rPr>
  </w:style>
  <w:style w:type="paragraph" w:customStyle="1" w:styleId="paragraph">
    <w:name w:val="paragraph"/>
    <w:basedOn w:val="Normal"/>
    <w:rsid w:val="00735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573E"/>
  </w:style>
  <w:style w:type="character" w:customStyle="1" w:styleId="eop">
    <w:name w:val="eop"/>
    <w:basedOn w:val="DefaultParagraphFont"/>
    <w:rsid w:val="0073573E"/>
  </w:style>
  <w:style w:type="character" w:customStyle="1" w:styleId="contextualspellingandgrammarerror">
    <w:name w:val="contextualspellingandgrammarerror"/>
    <w:basedOn w:val="DefaultParagraphFont"/>
    <w:rsid w:val="0073573E"/>
  </w:style>
  <w:style w:type="numbering" w:customStyle="1" w:styleId="Style1">
    <w:name w:val="Style1"/>
    <w:uiPriority w:val="99"/>
    <w:rsid w:val="0073573E"/>
    <w:pPr>
      <w:numPr>
        <w:numId w:val="2"/>
      </w:numPr>
    </w:pPr>
  </w:style>
  <w:style w:type="paragraph" w:styleId="Header">
    <w:name w:val="header"/>
    <w:basedOn w:val="Normal"/>
    <w:link w:val="HeaderChar"/>
    <w:uiPriority w:val="99"/>
    <w:unhideWhenUsed/>
    <w:rsid w:val="00975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9D2"/>
    <w:rPr>
      <w:kern w:val="0"/>
      <w14:ligatures w14:val="none"/>
    </w:rPr>
  </w:style>
  <w:style w:type="paragraph" w:styleId="Footer">
    <w:name w:val="footer"/>
    <w:basedOn w:val="Normal"/>
    <w:link w:val="FooterChar"/>
    <w:uiPriority w:val="99"/>
    <w:unhideWhenUsed/>
    <w:rsid w:val="0097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D2"/>
    <w:rPr>
      <w:kern w:val="0"/>
      <w14:ligatures w14:val="none"/>
    </w:rPr>
  </w:style>
  <w:style w:type="paragraph" w:customStyle="1" w:styleId="Default">
    <w:name w:val="Default"/>
    <w:rsid w:val="009759D2"/>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Will Johnson</cp:lastModifiedBy>
  <cp:revision>2</cp:revision>
  <dcterms:created xsi:type="dcterms:W3CDTF">2024-02-20T14:34:00Z</dcterms:created>
  <dcterms:modified xsi:type="dcterms:W3CDTF">2024-02-20T14:34:00Z</dcterms:modified>
</cp:coreProperties>
</file>