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CA39" w14:textId="5184649E" w:rsidR="00280B27" w:rsidRPr="005A46D7" w:rsidRDefault="00131986" w:rsidP="00254CAD">
      <w:pPr>
        <w:jc w:val="center"/>
      </w:pPr>
      <w:r w:rsidRPr="005A46D7">
        <w:t>X</w:t>
      </w:r>
      <w:r w:rsidR="00117149">
        <w:t>I</w:t>
      </w:r>
      <w:r w:rsidRPr="005A46D7">
        <w:t xml:space="preserve"> </w:t>
      </w:r>
      <w:r w:rsidR="00F9761F" w:rsidRPr="005A46D7">
        <w:t xml:space="preserve">Congreso de la Asociación Mexicana </w:t>
      </w:r>
      <w:proofErr w:type="spellStart"/>
      <w:r w:rsidR="00F9761F" w:rsidRPr="005A46D7">
        <w:t>Hepatopancreatobiliar</w:t>
      </w:r>
      <w:proofErr w:type="spellEnd"/>
    </w:p>
    <w:p w14:paraId="01889D2B" w14:textId="23F772A8" w:rsidR="001A4662" w:rsidRPr="005A46D7" w:rsidRDefault="00CA6D11" w:rsidP="00254CAD">
      <w:pPr>
        <w:jc w:val="center"/>
      </w:pPr>
      <w:r>
        <w:t>7</w:t>
      </w:r>
      <w:r w:rsidR="001A4662" w:rsidRPr="005A46D7">
        <w:t>,</w:t>
      </w:r>
      <w:r>
        <w:t>8</w:t>
      </w:r>
      <w:r w:rsidR="001A4662" w:rsidRPr="005A46D7">
        <w:t>,</w:t>
      </w:r>
      <w:r>
        <w:t>9</w:t>
      </w:r>
      <w:r w:rsidR="001A4662" w:rsidRPr="005A46D7">
        <w:t xml:space="preserve"> de diciembre de 202</w:t>
      </w:r>
      <w:r>
        <w:t>3</w:t>
      </w:r>
    </w:p>
    <w:p w14:paraId="77B249FB" w14:textId="77777777" w:rsidR="0022629C" w:rsidRPr="0022629C" w:rsidRDefault="0022629C" w:rsidP="0022629C">
      <w:pPr>
        <w:contextualSpacing/>
        <w:jc w:val="center"/>
        <w:rPr>
          <w:sz w:val="18"/>
          <w:szCs w:val="18"/>
        </w:rPr>
      </w:pPr>
      <w:r w:rsidRPr="0022629C">
        <w:rPr>
          <w:sz w:val="18"/>
          <w:szCs w:val="18"/>
        </w:rPr>
        <w:t>Preguntas para acceder a Constancia para acreditar puntos por el Consejo Mexicano de Oncología</w:t>
      </w:r>
    </w:p>
    <w:p w14:paraId="10347295" w14:textId="77777777" w:rsidR="0022629C" w:rsidRPr="0022629C" w:rsidRDefault="0022629C" w:rsidP="004F2FCB">
      <w:pPr>
        <w:rPr>
          <w:sz w:val="20"/>
          <w:szCs w:val="20"/>
        </w:rPr>
      </w:pPr>
    </w:p>
    <w:p w14:paraId="536E4C32" w14:textId="266D1CDC" w:rsidR="004F2FCB" w:rsidRPr="0022629C" w:rsidRDefault="004F2FCB" w:rsidP="004F2FCB">
      <w:pPr>
        <w:rPr>
          <w:sz w:val="20"/>
          <w:szCs w:val="20"/>
        </w:rPr>
      </w:pPr>
    </w:p>
    <w:p w14:paraId="42F8E39C" w14:textId="13758B8A" w:rsidR="0022629C" w:rsidRPr="0022629C" w:rsidRDefault="0022629C" w:rsidP="004F2FCB">
      <w:pPr>
        <w:rPr>
          <w:sz w:val="20"/>
          <w:szCs w:val="20"/>
        </w:rPr>
      </w:pPr>
      <w:proofErr w:type="gramStart"/>
      <w:r w:rsidRPr="0022629C">
        <w:rPr>
          <w:sz w:val="20"/>
          <w:szCs w:val="20"/>
        </w:rPr>
        <w:t>NOMBRE:_</w:t>
      </w:r>
      <w:proofErr w:type="gramEnd"/>
      <w:r w:rsidRPr="0022629C">
        <w:rPr>
          <w:sz w:val="20"/>
          <w:szCs w:val="20"/>
        </w:rPr>
        <w:t>_______________________________________________________________________________</w:t>
      </w:r>
    </w:p>
    <w:p w14:paraId="456D497F" w14:textId="77777777" w:rsidR="007555F1" w:rsidRPr="0022629C" w:rsidRDefault="007555F1" w:rsidP="004F2FCB">
      <w:pPr>
        <w:contextualSpacing/>
        <w:jc w:val="center"/>
        <w:rPr>
          <w:sz w:val="18"/>
          <w:szCs w:val="18"/>
        </w:rPr>
      </w:pPr>
    </w:p>
    <w:p w14:paraId="36A77755" w14:textId="5199CE0C" w:rsidR="00F9761F" w:rsidRPr="0022629C" w:rsidRDefault="00F9761F" w:rsidP="004F2FCB">
      <w:pPr>
        <w:contextualSpacing/>
        <w:rPr>
          <w:sz w:val="18"/>
          <w:szCs w:val="18"/>
        </w:rPr>
      </w:pPr>
    </w:p>
    <w:p w14:paraId="5C337E64" w14:textId="77777777" w:rsidR="0055275B" w:rsidRPr="0022629C" w:rsidRDefault="0055275B" w:rsidP="0055275B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22629C">
        <w:rPr>
          <w:sz w:val="18"/>
          <w:szCs w:val="18"/>
        </w:rPr>
        <w:t xml:space="preserve">La evidencia actual demuestra que para los tumores de cabeza de páncreas considerados </w:t>
      </w:r>
      <w:proofErr w:type="spellStart"/>
      <w:r w:rsidRPr="0022629C">
        <w:rPr>
          <w:sz w:val="18"/>
          <w:szCs w:val="18"/>
        </w:rPr>
        <w:t>borderline</w:t>
      </w:r>
      <w:proofErr w:type="spellEnd"/>
      <w:r w:rsidRPr="0022629C">
        <w:rPr>
          <w:sz w:val="18"/>
          <w:szCs w:val="18"/>
        </w:rPr>
        <w:t xml:space="preserve"> por imagen o los localmente avanzados, el mejor tratamiento será:</w:t>
      </w:r>
    </w:p>
    <w:p w14:paraId="3E84B2A5" w14:textId="77777777" w:rsidR="0055275B" w:rsidRPr="0022629C" w:rsidRDefault="0055275B" w:rsidP="0055275B">
      <w:pPr>
        <w:pStyle w:val="Prrafodelista"/>
        <w:numPr>
          <w:ilvl w:val="0"/>
          <w:numId w:val="8"/>
        </w:numPr>
        <w:rPr>
          <w:sz w:val="18"/>
          <w:szCs w:val="18"/>
        </w:rPr>
      </w:pPr>
      <w:r w:rsidRPr="0022629C">
        <w:rPr>
          <w:sz w:val="18"/>
          <w:szCs w:val="18"/>
        </w:rPr>
        <w:t>Cirugía intentando resección R0 y posterior adyuvancia</w:t>
      </w:r>
    </w:p>
    <w:p w14:paraId="68D800D5" w14:textId="77777777" w:rsidR="0055275B" w:rsidRDefault="0055275B" w:rsidP="0055275B">
      <w:pPr>
        <w:pStyle w:val="Prrafodelista"/>
        <w:numPr>
          <w:ilvl w:val="0"/>
          <w:numId w:val="8"/>
        </w:numPr>
        <w:rPr>
          <w:sz w:val="18"/>
          <w:szCs w:val="18"/>
        </w:rPr>
      </w:pPr>
      <w:r w:rsidRPr="0022629C">
        <w:rPr>
          <w:sz w:val="18"/>
          <w:szCs w:val="18"/>
        </w:rPr>
        <w:t>Laparoscopia diagnostica para confirmar lo visto en imagen</w:t>
      </w:r>
    </w:p>
    <w:p w14:paraId="0AAFC967" w14:textId="01015100" w:rsidR="0049550E" w:rsidRPr="0049550E" w:rsidRDefault="0049550E" w:rsidP="0049550E">
      <w:pPr>
        <w:pStyle w:val="Prrafodelista"/>
        <w:numPr>
          <w:ilvl w:val="0"/>
          <w:numId w:val="8"/>
        </w:numPr>
        <w:rPr>
          <w:sz w:val="18"/>
          <w:szCs w:val="18"/>
        </w:rPr>
      </w:pPr>
      <w:proofErr w:type="spellStart"/>
      <w:r w:rsidRPr="0022629C">
        <w:rPr>
          <w:sz w:val="18"/>
          <w:szCs w:val="18"/>
        </w:rPr>
        <w:t>Neoadyuvancia</w:t>
      </w:r>
      <w:proofErr w:type="spellEnd"/>
      <w:r w:rsidRPr="0022629C">
        <w:rPr>
          <w:sz w:val="18"/>
          <w:szCs w:val="18"/>
        </w:rPr>
        <w:t xml:space="preserve"> y posteriormente cirugía</w:t>
      </w:r>
    </w:p>
    <w:p w14:paraId="41A4DD45" w14:textId="77777777" w:rsidR="0055275B" w:rsidRDefault="0055275B" w:rsidP="0055275B">
      <w:pPr>
        <w:pStyle w:val="Prrafodelista"/>
        <w:numPr>
          <w:ilvl w:val="0"/>
          <w:numId w:val="8"/>
        </w:numPr>
        <w:rPr>
          <w:sz w:val="18"/>
          <w:szCs w:val="18"/>
        </w:rPr>
      </w:pPr>
      <w:r w:rsidRPr="0022629C">
        <w:rPr>
          <w:sz w:val="18"/>
          <w:szCs w:val="18"/>
        </w:rPr>
        <w:t>Quimioterapia paliativa</w:t>
      </w:r>
    </w:p>
    <w:p w14:paraId="08E084C0" w14:textId="77777777" w:rsidR="0055275B" w:rsidRPr="0022629C" w:rsidRDefault="0055275B" w:rsidP="0055275B">
      <w:pPr>
        <w:pStyle w:val="Prrafodelista"/>
        <w:rPr>
          <w:sz w:val="18"/>
          <w:szCs w:val="18"/>
        </w:rPr>
      </w:pPr>
    </w:p>
    <w:p w14:paraId="05B877E5" w14:textId="77777777" w:rsidR="00651A5B" w:rsidRPr="0022629C" w:rsidRDefault="00651A5B" w:rsidP="00651A5B">
      <w:pPr>
        <w:pStyle w:val="Prrafodelista"/>
        <w:numPr>
          <w:ilvl w:val="0"/>
          <w:numId w:val="10"/>
        </w:numPr>
        <w:rPr>
          <w:color w:val="000000" w:themeColor="text1"/>
          <w:sz w:val="18"/>
          <w:szCs w:val="18"/>
        </w:rPr>
      </w:pPr>
      <w:r w:rsidRPr="0022629C">
        <w:rPr>
          <w:sz w:val="18"/>
          <w:szCs w:val="18"/>
        </w:rPr>
        <w:t xml:space="preserve">El remanente </w:t>
      </w:r>
      <w:r w:rsidRPr="0022629C">
        <w:rPr>
          <w:color w:val="000000" w:themeColor="text1"/>
          <w:sz w:val="18"/>
          <w:szCs w:val="18"/>
        </w:rPr>
        <w:t>hepático que requiere un paciente que será llevado a hepatectomía para evitar la falla hepática es el siguiente, tratándose de un hígado sano</w:t>
      </w:r>
    </w:p>
    <w:p w14:paraId="10DC4238" w14:textId="77777777" w:rsidR="00651A5B" w:rsidRPr="0022629C" w:rsidRDefault="00651A5B" w:rsidP="00651A5B">
      <w:pPr>
        <w:pStyle w:val="Prrafodelista"/>
        <w:numPr>
          <w:ilvl w:val="0"/>
          <w:numId w:val="9"/>
        </w:numPr>
        <w:rPr>
          <w:color w:val="000000" w:themeColor="text1"/>
          <w:sz w:val="18"/>
          <w:szCs w:val="18"/>
        </w:rPr>
      </w:pPr>
      <w:r w:rsidRPr="0022629C">
        <w:rPr>
          <w:color w:val="000000" w:themeColor="text1"/>
          <w:sz w:val="18"/>
          <w:szCs w:val="18"/>
        </w:rPr>
        <w:t>10%</w:t>
      </w:r>
    </w:p>
    <w:p w14:paraId="6CE52764" w14:textId="77777777" w:rsidR="00651A5B" w:rsidRPr="0022629C" w:rsidRDefault="00651A5B" w:rsidP="00651A5B">
      <w:pPr>
        <w:pStyle w:val="Prrafodelista"/>
        <w:numPr>
          <w:ilvl w:val="0"/>
          <w:numId w:val="9"/>
        </w:numPr>
        <w:rPr>
          <w:color w:val="000000" w:themeColor="text1"/>
          <w:sz w:val="18"/>
          <w:szCs w:val="18"/>
        </w:rPr>
      </w:pPr>
      <w:r w:rsidRPr="0022629C">
        <w:rPr>
          <w:color w:val="000000" w:themeColor="text1"/>
          <w:sz w:val="18"/>
          <w:szCs w:val="18"/>
        </w:rPr>
        <w:t>15%</w:t>
      </w:r>
    </w:p>
    <w:p w14:paraId="2E2523BB" w14:textId="77777777" w:rsidR="00651A5B" w:rsidRPr="0022629C" w:rsidRDefault="00651A5B" w:rsidP="00651A5B">
      <w:pPr>
        <w:pStyle w:val="Prrafodelista"/>
        <w:numPr>
          <w:ilvl w:val="0"/>
          <w:numId w:val="9"/>
        </w:numPr>
        <w:rPr>
          <w:color w:val="000000" w:themeColor="text1"/>
          <w:sz w:val="18"/>
          <w:szCs w:val="18"/>
        </w:rPr>
      </w:pPr>
      <w:r w:rsidRPr="0022629C">
        <w:rPr>
          <w:color w:val="000000" w:themeColor="text1"/>
          <w:sz w:val="18"/>
          <w:szCs w:val="18"/>
        </w:rPr>
        <w:t>20%</w:t>
      </w:r>
    </w:p>
    <w:p w14:paraId="61D87CB2" w14:textId="77777777" w:rsidR="00651A5B" w:rsidRPr="0022629C" w:rsidRDefault="00651A5B" w:rsidP="00651A5B">
      <w:pPr>
        <w:pStyle w:val="Prrafodelista"/>
        <w:numPr>
          <w:ilvl w:val="0"/>
          <w:numId w:val="9"/>
        </w:numPr>
        <w:rPr>
          <w:color w:val="000000" w:themeColor="text1"/>
          <w:sz w:val="18"/>
          <w:szCs w:val="18"/>
        </w:rPr>
      </w:pPr>
      <w:r w:rsidRPr="0022629C">
        <w:rPr>
          <w:color w:val="000000" w:themeColor="text1"/>
          <w:sz w:val="18"/>
          <w:szCs w:val="18"/>
        </w:rPr>
        <w:t xml:space="preserve">35% </w:t>
      </w:r>
    </w:p>
    <w:p w14:paraId="4466A4AB" w14:textId="77777777" w:rsidR="00651A5B" w:rsidRDefault="00651A5B" w:rsidP="00651A5B">
      <w:pPr>
        <w:pStyle w:val="Prrafodelista"/>
        <w:rPr>
          <w:sz w:val="18"/>
          <w:szCs w:val="18"/>
        </w:rPr>
      </w:pPr>
    </w:p>
    <w:p w14:paraId="513985B5" w14:textId="2C834E7C" w:rsidR="00A708E2" w:rsidRPr="0022629C" w:rsidRDefault="00A708E2" w:rsidP="004F2FCB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22629C">
        <w:rPr>
          <w:sz w:val="18"/>
          <w:szCs w:val="18"/>
        </w:rPr>
        <w:t xml:space="preserve">Con respecto al trasplante hepático por hepatocarcinoma los criterios </w:t>
      </w:r>
      <w:r w:rsidR="00B767BE" w:rsidRPr="0022629C">
        <w:rPr>
          <w:sz w:val="18"/>
          <w:szCs w:val="18"/>
        </w:rPr>
        <w:t>más</w:t>
      </w:r>
      <w:r w:rsidRPr="0022629C">
        <w:rPr>
          <w:sz w:val="18"/>
          <w:szCs w:val="18"/>
        </w:rPr>
        <w:t xml:space="preserve"> usados en México para trasplante son:</w:t>
      </w:r>
    </w:p>
    <w:p w14:paraId="67E6E529" w14:textId="77777777" w:rsidR="009F3CBE" w:rsidRDefault="009F3CBE" w:rsidP="004F2FCB">
      <w:pPr>
        <w:pStyle w:val="Prrafodelista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Milán</w:t>
      </w:r>
    </w:p>
    <w:p w14:paraId="5E55CDC5" w14:textId="06AAF789" w:rsidR="00A708E2" w:rsidRPr="0022629C" w:rsidRDefault="00A708E2" w:rsidP="004F2FCB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22629C">
        <w:rPr>
          <w:sz w:val="18"/>
          <w:szCs w:val="18"/>
        </w:rPr>
        <w:t xml:space="preserve">Up </w:t>
      </w:r>
      <w:proofErr w:type="spellStart"/>
      <w:r w:rsidRPr="0022629C">
        <w:rPr>
          <w:sz w:val="18"/>
          <w:szCs w:val="18"/>
        </w:rPr>
        <w:t>to</w:t>
      </w:r>
      <w:proofErr w:type="spellEnd"/>
      <w:r w:rsidRPr="0022629C">
        <w:rPr>
          <w:sz w:val="18"/>
          <w:szCs w:val="18"/>
        </w:rPr>
        <w:t xml:space="preserve"> 7</w:t>
      </w:r>
    </w:p>
    <w:p w14:paraId="1CC3F22F" w14:textId="7438CE57" w:rsidR="00A708E2" w:rsidRPr="009F3CBE" w:rsidRDefault="009F3CBE" w:rsidP="009F3CBE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22629C">
        <w:rPr>
          <w:sz w:val="18"/>
          <w:szCs w:val="18"/>
        </w:rPr>
        <w:t xml:space="preserve">San </w:t>
      </w:r>
      <w:r>
        <w:rPr>
          <w:sz w:val="18"/>
          <w:szCs w:val="18"/>
        </w:rPr>
        <w:t>F</w:t>
      </w:r>
      <w:r w:rsidRPr="0022629C">
        <w:rPr>
          <w:sz w:val="18"/>
          <w:szCs w:val="18"/>
        </w:rPr>
        <w:t>rancisco</w:t>
      </w:r>
    </w:p>
    <w:p w14:paraId="242EB2F8" w14:textId="77777777" w:rsidR="00A708E2" w:rsidRPr="0022629C" w:rsidRDefault="00A708E2" w:rsidP="004F2FCB">
      <w:pPr>
        <w:pStyle w:val="Prrafodelista"/>
        <w:numPr>
          <w:ilvl w:val="0"/>
          <w:numId w:val="5"/>
        </w:numPr>
        <w:rPr>
          <w:sz w:val="18"/>
          <w:szCs w:val="18"/>
        </w:rPr>
      </w:pPr>
      <w:r w:rsidRPr="0022629C">
        <w:rPr>
          <w:sz w:val="18"/>
          <w:szCs w:val="18"/>
        </w:rPr>
        <w:t>Volumen tumoral total (TTV)</w:t>
      </w:r>
    </w:p>
    <w:p w14:paraId="2E9488EB" w14:textId="77777777" w:rsidR="00A708E2" w:rsidRPr="0022629C" w:rsidRDefault="00A708E2" w:rsidP="004F2FCB">
      <w:pPr>
        <w:pStyle w:val="Prrafodelista"/>
        <w:rPr>
          <w:sz w:val="18"/>
          <w:szCs w:val="18"/>
        </w:rPr>
      </w:pPr>
    </w:p>
    <w:p w14:paraId="30831965" w14:textId="77777777" w:rsidR="0055275B" w:rsidRPr="0022629C" w:rsidRDefault="0055275B" w:rsidP="0055275B">
      <w:pPr>
        <w:pStyle w:val="Prrafodelista"/>
        <w:numPr>
          <w:ilvl w:val="0"/>
          <w:numId w:val="10"/>
        </w:numPr>
        <w:rPr>
          <w:color w:val="000000" w:themeColor="text1"/>
          <w:sz w:val="18"/>
          <w:szCs w:val="18"/>
        </w:rPr>
      </w:pPr>
      <w:r w:rsidRPr="0022629C">
        <w:rPr>
          <w:color w:val="000000" w:themeColor="text1"/>
          <w:sz w:val="18"/>
          <w:szCs w:val="18"/>
        </w:rPr>
        <w:t>Lesión hepática con mayor potencial maligno</w:t>
      </w:r>
    </w:p>
    <w:p w14:paraId="3072035F" w14:textId="77777777" w:rsidR="0055275B" w:rsidRPr="0022629C" w:rsidRDefault="0055275B" w:rsidP="0055275B">
      <w:pPr>
        <w:ind w:left="360"/>
        <w:contextualSpacing/>
        <w:rPr>
          <w:color w:val="000000" w:themeColor="text1"/>
          <w:sz w:val="18"/>
          <w:szCs w:val="18"/>
        </w:rPr>
      </w:pPr>
      <w:r w:rsidRPr="0022629C">
        <w:rPr>
          <w:color w:val="000000" w:themeColor="text1"/>
          <w:sz w:val="18"/>
          <w:szCs w:val="18"/>
        </w:rPr>
        <w:t xml:space="preserve">a) </w:t>
      </w:r>
      <w:r w:rsidRPr="0022629C">
        <w:rPr>
          <w:color w:val="000000" w:themeColor="text1"/>
          <w:sz w:val="18"/>
          <w:szCs w:val="18"/>
        </w:rPr>
        <w:tab/>
        <w:t>Hemangioma</w:t>
      </w:r>
    </w:p>
    <w:p w14:paraId="20F81886" w14:textId="2D48C43B" w:rsidR="0055275B" w:rsidRPr="0022629C" w:rsidRDefault="0055275B" w:rsidP="0055275B">
      <w:pPr>
        <w:contextualSpacing/>
        <w:rPr>
          <w:color w:val="000000" w:themeColor="text1"/>
          <w:sz w:val="18"/>
          <w:szCs w:val="18"/>
        </w:rPr>
      </w:pPr>
      <w:r w:rsidRPr="0022629C">
        <w:rPr>
          <w:color w:val="000000" w:themeColor="text1"/>
          <w:sz w:val="18"/>
          <w:szCs w:val="18"/>
        </w:rPr>
        <w:t xml:space="preserve">         b) </w:t>
      </w:r>
      <w:r w:rsidRPr="0022629C">
        <w:rPr>
          <w:color w:val="000000" w:themeColor="text1"/>
          <w:sz w:val="18"/>
          <w:szCs w:val="18"/>
        </w:rPr>
        <w:tab/>
      </w:r>
      <w:r w:rsidR="00800E14" w:rsidRPr="0022629C">
        <w:rPr>
          <w:color w:val="000000" w:themeColor="text1"/>
          <w:sz w:val="18"/>
          <w:szCs w:val="18"/>
        </w:rPr>
        <w:t>Adenoma gigante</w:t>
      </w:r>
      <w:r w:rsidR="00800E14" w:rsidRPr="0022629C">
        <w:rPr>
          <w:color w:val="000000" w:themeColor="text1"/>
          <w:sz w:val="18"/>
          <w:szCs w:val="18"/>
        </w:rPr>
        <w:t xml:space="preserve"> </w:t>
      </w:r>
    </w:p>
    <w:p w14:paraId="68D18B51" w14:textId="3DD51F71" w:rsidR="0055275B" w:rsidRPr="0022629C" w:rsidRDefault="0055275B" w:rsidP="0055275B">
      <w:pPr>
        <w:contextualSpacing/>
        <w:rPr>
          <w:color w:val="000000" w:themeColor="text1"/>
          <w:sz w:val="18"/>
          <w:szCs w:val="18"/>
        </w:rPr>
      </w:pPr>
      <w:r w:rsidRPr="0022629C">
        <w:rPr>
          <w:color w:val="000000" w:themeColor="text1"/>
          <w:sz w:val="18"/>
          <w:szCs w:val="18"/>
        </w:rPr>
        <w:t xml:space="preserve">         c) </w:t>
      </w:r>
      <w:r w:rsidRPr="0022629C">
        <w:rPr>
          <w:color w:val="000000" w:themeColor="text1"/>
          <w:sz w:val="18"/>
          <w:szCs w:val="18"/>
        </w:rPr>
        <w:tab/>
      </w:r>
      <w:r w:rsidR="00800E14" w:rsidRPr="0022629C">
        <w:rPr>
          <w:color w:val="000000" w:themeColor="text1"/>
          <w:sz w:val="18"/>
          <w:szCs w:val="18"/>
        </w:rPr>
        <w:t>Hiperplasia nodular focal</w:t>
      </w:r>
    </w:p>
    <w:p w14:paraId="49DA9CEF" w14:textId="77777777" w:rsidR="0055275B" w:rsidRPr="0022629C" w:rsidRDefault="0055275B" w:rsidP="0055275B">
      <w:pPr>
        <w:contextualSpacing/>
        <w:rPr>
          <w:color w:val="000000" w:themeColor="text1"/>
          <w:sz w:val="18"/>
          <w:szCs w:val="18"/>
        </w:rPr>
      </w:pPr>
      <w:r w:rsidRPr="0022629C">
        <w:rPr>
          <w:color w:val="000000" w:themeColor="text1"/>
          <w:sz w:val="18"/>
          <w:szCs w:val="18"/>
        </w:rPr>
        <w:t xml:space="preserve">         d) </w:t>
      </w:r>
      <w:r w:rsidRPr="0022629C">
        <w:rPr>
          <w:color w:val="000000" w:themeColor="text1"/>
          <w:sz w:val="18"/>
          <w:szCs w:val="18"/>
        </w:rPr>
        <w:tab/>
        <w:t>Nódulo de regeneración</w:t>
      </w:r>
    </w:p>
    <w:p w14:paraId="759408EF" w14:textId="77777777" w:rsidR="0055275B" w:rsidRDefault="0055275B" w:rsidP="0055275B">
      <w:pPr>
        <w:pStyle w:val="Prrafodelista"/>
        <w:rPr>
          <w:sz w:val="18"/>
          <w:szCs w:val="18"/>
        </w:rPr>
      </w:pPr>
    </w:p>
    <w:p w14:paraId="2847D309" w14:textId="77777777" w:rsidR="00D0000A" w:rsidRPr="0022629C" w:rsidRDefault="00D0000A" w:rsidP="00D0000A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22629C">
        <w:rPr>
          <w:sz w:val="18"/>
          <w:szCs w:val="18"/>
        </w:rPr>
        <w:t xml:space="preserve">En cuanto al análisis de líquido de las lesiones quísticas del páncreas, el punto de corte del antígeno carcinoembrionario para considerar una lesión como </w:t>
      </w:r>
      <w:proofErr w:type="spellStart"/>
      <w:r w:rsidRPr="0022629C">
        <w:rPr>
          <w:sz w:val="18"/>
          <w:szCs w:val="18"/>
        </w:rPr>
        <w:t>mucinosa</w:t>
      </w:r>
      <w:proofErr w:type="spellEnd"/>
      <w:r w:rsidRPr="0022629C">
        <w:rPr>
          <w:sz w:val="18"/>
          <w:szCs w:val="18"/>
        </w:rPr>
        <w:t xml:space="preserve"> es:</w:t>
      </w:r>
    </w:p>
    <w:p w14:paraId="6677D815" w14:textId="77777777" w:rsidR="00D0000A" w:rsidRPr="0022629C" w:rsidRDefault="00D0000A" w:rsidP="00D0000A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22629C">
        <w:rPr>
          <w:sz w:val="18"/>
          <w:szCs w:val="18"/>
        </w:rPr>
        <w:t>60</w:t>
      </w:r>
    </w:p>
    <w:p w14:paraId="1EA99956" w14:textId="77777777" w:rsidR="00D0000A" w:rsidRPr="0022629C" w:rsidRDefault="00D0000A" w:rsidP="00D0000A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22629C">
        <w:rPr>
          <w:sz w:val="18"/>
          <w:szCs w:val="18"/>
        </w:rPr>
        <w:t>128</w:t>
      </w:r>
    </w:p>
    <w:p w14:paraId="6B6C4DCF" w14:textId="77777777" w:rsidR="00D0000A" w:rsidRPr="0022629C" w:rsidRDefault="00D0000A" w:rsidP="00D0000A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22629C">
        <w:rPr>
          <w:sz w:val="18"/>
          <w:szCs w:val="18"/>
        </w:rPr>
        <w:t>192</w:t>
      </w:r>
    </w:p>
    <w:p w14:paraId="34F1E8AC" w14:textId="77777777" w:rsidR="00D0000A" w:rsidRPr="00651A5B" w:rsidRDefault="00D0000A" w:rsidP="00D0000A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22629C">
        <w:rPr>
          <w:sz w:val="18"/>
          <w:szCs w:val="18"/>
        </w:rPr>
        <w:t>200</w:t>
      </w:r>
    </w:p>
    <w:p w14:paraId="10F1D367" w14:textId="77777777" w:rsidR="00D0000A" w:rsidRDefault="00D0000A" w:rsidP="00D0000A">
      <w:pPr>
        <w:pStyle w:val="Prrafodelista"/>
        <w:rPr>
          <w:sz w:val="18"/>
          <w:szCs w:val="18"/>
        </w:rPr>
      </w:pPr>
    </w:p>
    <w:p w14:paraId="13557B63" w14:textId="6E1AB07E" w:rsidR="00A708E2" w:rsidRPr="0022629C" w:rsidRDefault="00A708E2" w:rsidP="004F2FCB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22629C">
        <w:rPr>
          <w:sz w:val="18"/>
          <w:szCs w:val="18"/>
        </w:rPr>
        <w:t>Con respecto al cáncer de vesícula biliar a partir de que estadio se recomienda hacer resección hepática</w:t>
      </w:r>
    </w:p>
    <w:p w14:paraId="516B3A8A" w14:textId="77777777" w:rsidR="00A708E2" w:rsidRPr="0022629C" w:rsidRDefault="00A708E2" w:rsidP="004F2FCB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22629C">
        <w:rPr>
          <w:sz w:val="18"/>
          <w:szCs w:val="18"/>
        </w:rPr>
        <w:t>1</w:t>
      </w:r>
    </w:p>
    <w:p w14:paraId="19B1951B" w14:textId="77777777" w:rsidR="00A708E2" w:rsidRPr="0022629C" w:rsidRDefault="00A708E2" w:rsidP="004F2FCB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22629C">
        <w:rPr>
          <w:sz w:val="18"/>
          <w:szCs w:val="18"/>
        </w:rPr>
        <w:t>1a</w:t>
      </w:r>
    </w:p>
    <w:p w14:paraId="4CB1DF89" w14:textId="77777777" w:rsidR="00A708E2" w:rsidRPr="0022629C" w:rsidRDefault="00A708E2" w:rsidP="004F2FCB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22629C">
        <w:rPr>
          <w:sz w:val="18"/>
          <w:szCs w:val="18"/>
        </w:rPr>
        <w:t>1b</w:t>
      </w:r>
    </w:p>
    <w:p w14:paraId="54CA6848" w14:textId="1935C34A" w:rsidR="00A708E2" w:rsidRPr="00D0000A" w:rsidRDefault="00A708E2" w:rsidP="00D0000A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22629C">
        <w:rPr>
          <w:sz w:val="18"/>
          <w:szCs w:val="18"/>
        </w:rPr>
        <w:t>2</w:t>
      </w:r>
    </w:p>
    <w:p w14:paraId="31CA8D68" w14:textId="77777777" w:rsidR="009B2E62" w:rsidRPr="0022629C" w:rsidRDefault="009B2E62" w:rsidP="004F2FCB">
      <w:pPr>
        <w:pStyle w:val="Prrafodelista"/>
        <w:ind w:left="1440"/>
        <w:rPr>
          <w:color w:val="000000" w:themeColor="text1"/>
          <w:sz w:val="18"/>
          <w:szCs w:val="18"/>
        </w:rPr>
      </w:pPr>
    </w:p>
    <w:p w14:paraId="449B0000" w14:textId="0BEF25DE" w:rsidR="009E488E" w:rsidRDefault="00F9761F" w:rsidP="004F2FCB">
      <w:pPr>
        <w:pStyle w:val="Prrafodelista"/>
        <w:numPr>
          <w:ilvl w:val="0"/>
          <w:numId w:val="10"/>
        </w:numPr>
        <w:rPr>
          <w:sz w:val="18"/>
          <w:szCs w:val="18"/>
        </w:rPr>
      </w:pPr>
      <w:r w:rsidRPr="0022629C">
        <w:rPr>
          <w:sz w:val="18"/>
          <w:szCs w:val="18"/>
        </w:rPr>
        <w:t xml:space="preserve">El </w:t>
      </w:r>
      <w:r w:rsidR="003B39CD" w:rsidRPr="0022629C">
        <w:rPr>
          <w:sz w:val="18"/>
          <w:szCs w:val="18"/>
        </w:rPr>
        <w:t>c</w:t>
      </w:r>
      <w:r w:rsidRPr="0022629C">
        <w:rPr>
          <w:sz w:val="18"/>
          <w:szCs w:val="18"/>
        </w:rPr>
        <w:t>ontenido y presentación de este evento fue neutral y de índole académico</w:t>
      </w:r>
    </w:p>
    <w:p w14:paraId="683CF175" w14:textId="77777777" w:rsidR="009657E5" w:rsidRPr="00B20179" w:rsidRDefault="009657E5" w:rsidP="009657E5">
      <w:pPr>
        <w:pStyle w:val="Prrafodelista"/>
        <w:rPr>
          <w:i/>
          <w:iCs/>
          <w:sz w:val="18"/>
          <w:szCs w:val="18"/>
        </w:rPr>
      </w:pPr>
      <w:r w:rsidRPr="00B20179">
        <w:rPr>
          <w:i/>
          <w:iCs/>
          <w:sz w:val="18"/>
          <w:szCs w:val="18"/>
        </w:rPr>
        <w:t xml:space="preserve">Contestar en escala de 1 a 4, siendo 1 (de acuerdo) y 4 (en desacuerdo). </w:t>
      </w:r>
    </w:p>
    <w:p w14:paraId="07527B99" w14:textId="21CC6B54" w:rsidR="00F9761F" w:rsidRPr="0022629C" w:rsidRDefault="009657E5" w:rsidP="009657E5">
      <w:pPr>
        <w:pStyle w:val="Prrafodelista"/>
        <w:rPr>
          <w:sz w:val="18"/>
          <w:szCs w:val="18"/>
        </w:rPr>
      </w:pPr>
      <w:r>
        <w:rPr>
          <w:sz w:val="18"/>
          <w:szCs w:val="18"/>
        </w:rPr>
        <w:t>_______</w:t>
      </w:r>
    </w:p>
    <w:sectPr w:rsidR="00F9761F" w:rsidRPr="0022629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CFE3" w14:textId="77777777" w:rsidR="00ED2BB8" w:rsidRDefault="00ED2BB8" w:rsidP="00254CAD">
      <w:r>
        <w:separator/>
      </w:r>
    </w:p>
  </w:endnote>
  <w:endnote w:type="continuationSeparator" w:id="0">
    <w:p w14:paraId="70E0DFD2" w14:textId="77777777" w:rsidR="00ED2BB8" w:rsidRDefault="00ED2BB8" w:rsidP="002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D346" w14:textId="77777777" w:rsidR="00ED2BB8" w:rsidRDefault="00ED2BB8" w:rsidP="00254CAD">
      <w:r>
        <w:separator/>
      </w:r>
    </w:p>
  </w:footnote>
  <w:footnote w:type="continuationSeparator" w:id="0">
    <w:p w14:paraId="5D1F4B81" w14:textId="77777777" w:rsidR="00ED2BB8" w:rsidRDefault="00ED2BB8" w:rsidP="0025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A76" w14:textId="77777777" w:rsidR="00254CAD" w:rsidRDefault="00254CAD" w:rsidP="00254CAD">
    <w:pPr>
      <w:pStyle w:val="Encabezado"/>
      <w:ind w:left="-567"/>
      <w:jc w:val="center"/>
      <w:rPr>
        <w:color w:val="7030A0"/>
        <w:sz w:val="20"/>
        <w:szCs w:val="20"/>
      </w:rPr>
    </w:pPr>
    <w:r>
      <w:rPr>
        <w:noProof/>
        <w:lang w:val="es-ES_tradnl" w:eastAsia="es-ES_tradnl"/>
      </w:rPr>
      <w:drawing>
        <wp:inline distT="0" distB="0" distL="0" distR="0" wp14:anchorId="326C5E5B" wp14:editId="026C84A1">
          <wp:extent cx="5396230" cy="877570"/>
          <wp:effectExtent l="0" t="0" r="0" b="1143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HPB-AHP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5F208" w14:textId="0271E02F" w:rsidR="00254CAD" w:rsidRPr="00292EE9" w:rsidRDefault="00254CAD" w:rsidP="00254CAD">
    <w:pPr>
      <w:pStyle w:val="Encabezado"/>
      <w:ind w:left="-567"/>
      <w:jc w:val="right"/>
      <w:rPr>
        <w:color w:val="7030A0"/>
        <w:sz w:val="20"/>
        <w:szCs w:val="20"/>
      </w:rPr>
    </w:pPr>
    <w:r w:rsidRPr="00292EE9">
      <w:rPr>
        <w:color w:val="7030A0"/>
        <w:sz w:val="20"/>
        <w:szCs w:val="20"/>
      </w:rPr>
      <w:t>Capítulo México</w:t>
    </w:r>
  </w:p>
  <w:p w14:paraId="71135404" w14:textId="3C532A72" w:rsidR="00254CAD" w:rsidRDefault="00254C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7E8"/>
    <w:multiLevelType w:val="hybridMultilevel"/>
    <w:tmpl w:val="850C98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7F6"/>
    <w:multiLevelType w:val="hybridMultilevel"/>
    <w:tmpl w:val="76CE4D2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266AD7"/>
    <w:multiLevelType w:val="hybridMultilevel"/>
    <w:tmpl w:val="4D647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58C1"/>
    <w:multiLevelType w:val="hybridMultilevel"/>
    <w:tmpl w:val="723A98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77350"/>
    <w:multiLevelType w:val="hybridMultilevel"/>
    <w:tmpl w:val="4BDA50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A7E24"/>
    <w:multiLevelType w:val="hybridMultilevel"/>
    <w:tmpl w:val="6AF6F9CA"/>
    <w:lvl w:ilvl="0" w:tplc="C29EACA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C3CF5"/>
    <w:multiLevelType w:val="hybridMultilevel"/>
    <w:tmpl w:val="474EE744"/>
    <w:lvl w:ilvl="0" w:tplc="5F42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70B85"/>
    <w:multiLevelType w:val="hybridMultilevel"/>
    <w:tmpl w:val="2B20BA9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1694774"/>
    <w:multiLevelType w:val="hybridMultilevel"/>
    <w:tmpl w:val="F3406A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96AD3"/>
    <w:multiLevelType w:val="hybridMultilevel"/>
    <w:tmpl w:val="BE3C76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30C8"/>
    <w:multiLevelType w:val="hybridMultilevel"/>
    <w:tmpl w:val="3EB067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024F5"/>
    <w:multiLevelType w:val="hybridMultilevel"/>
    <w:tmpl w:val="EE90A7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9666">
    <w:abstractNumId w:val="2"/>
  </w:num>
  <w:num w:numId="2" w16cid:durableId="1278947346">
    <w:abstractNumId w:val="1"/>
  </w:num>
  <w:num w:numId="3" w16cid:durableId="443505620">
    <w:abstractNumId w:val="7"/>
  </w:num>
  <w:num w:numId="4" w16cid:durableId="1006440376">
    <w:abstractNumId w:val="3"/>
  </w:num>
  <w:num w:numId="5" w16cid:durableId="2018381825">
    <w:abstractNumId w:val="0"/>
  </w:num>
  <w:num w:numId="6" w16cid:durableId="781807071">
    <w:abstractNumId w:val="11"/>
  </w:num>
  <w:num w:numId="7" w16cid:durableId="1374770448">
    <w:abstractNumId w:val="8"/>
  </w:num>
  <w:num w:numId="8" w16cid:durableId="66417177">
    <w:abstractNumId w:val="9"/>
  </w:num>
  <w:num w:numId="9" w16cid:durableId="2007856958">
    <w:abstractNumId w:val="4"/>
  </w:num>
  <w:num w:numId="10" w16cid:durableId="1270235187">
    <w:abstractNumId w:val="6"/>
  </w:num>
  <w:num w:numId="11" w16cid:durableId="1010328038">
    <w:abstractNumId w:val="10"/>
  </w:num>
  <w:num w:numId="12" w16cid:durableId="72306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1F"/>
    <w:rsid w:val="00066BF2"/>
    <w:rsid w:val="000A41A5"/>
    <w:rsid w:val="00117149"/>
    <w:rsid w:val="00131986"/>
    <w:rsid w:val="001A4662"/>
    <w:rsid w:val="0022629C"/>
    <w:rsid w:val="00254CAD"/>
    <w:rsid w:val="00280B27"/>
    <w:rsid w:val="003116FF"/>
    <w:rsid w:val="00361EAC"/>
    <w:rsid w:val="003B39CD"/>
    <w:rsid w:val="00472A1A"/>
    <w:rsid w:val="0049550E"/>
    <w:rsid w:val="004E4FAF"/>
    <w:rsid w:val="004F2FCB"/>
    <w:rsid w:val="004F7D29"/>
    <w:rsid w:val="0055275B"/>
    <w:rsid w:val="00584FDF"/>
    <w:rsid w:val="005A46D7"/>
    <w:rsid w:val="00651A5B"/>
    <w:rsid w:val="006804FE"/>
    <w:rsid w:val="007555F1"/>
    <w:rsid w:val="00770E8D"/>
    <w:rsid w:val="00771B35"/>
    <w:rsid w:val="007C12AC"/>
    <w:rsid w:val="00800E14"/>
    <w:rsid w:val="008E185E"/>
    <w:rsid w:val="009657E5"/>
    <w:rsid w:val="009B2E62"/>
    <w:rsid w:val="009B3761"/>
    <w:rsid w:val="009E488E"/>
    <w:rsid w:val="009F3CBE"/>
    <w:rsid w:val="00A708E2"/>
    <w:rsid w:val="00A76BEE"/>
    <w:rsid w:val="00B20179"/>
    <w:rsid w:val="00B63F08"/>
    <w:rsid w:val="00B767BE"/>
    <w:rsid w:val="00C00BB6"/>
    <w:rsid w:val="00C21679"/>
    <w:rsid w:val="00C758AF"/>
    <w:rsid w:val="00C96683"/>
    <w:rsid w:val="00CA6D11"/>
    <w:rsid w:val="00CD10D0"/>
    <w:rsid w:val="00D0000A"/>
    <w:rsid w:val="00E919AF"/>
    <w:rsid w:val="00EC3456"/>
    <w:rsid w:val="00ED2BB8"/>
    <w:rsid w:val="00ED6569"/>
    <w:rsid w:val="00EE345E"/>
    <w:rsid w:val="00F81D9D"/>
    <w:rsid w:val="00F874C3"/>
    <w:rsid w:val="00F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4F17B"/>
  <w15:chartTrackingRefBased/>
  <w15:docId w15:val="{0A96722D-64F4-684C-BC60-01196F68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6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4C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C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C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CA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Melchor</dc:creator>
  <cp:keywords/>
  <dc:description/>
  <cp:lastModifiedBy>ari mdina</cp:lastModifiedBy>
  <cp:revision>13</cp:revision>
  <cp:lastPrinted>2022-11-29T02:32:00Z</cp:lastPrinted>
  <dcterms:created xsi:type="dcterms:W3CDTF">2023-11-03T19:27:00Z</dcterms:created>
  <dcterms:modified xsi:type="dcterms:W3CDTF">2023-11-03T19:48:00Z</dcterms:modified>
</cp:coreProperties>
</file>